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A1D62" w14:textId="139FF74D" w:rsidR="00740D6E" w:rsidRPr="00740D6E" w:rsidRDefault="00740D6E" w:rsidP="00740D6E">
      <w:pPr>
        <w:spacing w:line="240" w:lineRule="auto"/>
        <w:jc w:val="both"/>
        <w:rPr>
          <w:rFonts w:ascii="Arial" w:eastAsia="Times New Roman" w:hAnsi="Arial" w:cs="Arial"/>
          <w:b/>
          <w:sz w:val="24"/>
          <w:szCs w:val="24"/>
          <w:lang w:val="mn-MN"/>
        </w:rPr>
      </w:pPr>
      <w:r w:rsidRPr="002E1133">
        <w:rPr>
          <w:rFonts w:ascii="Times New Roman" w:eastAsia="Times New Roman" w:hAnsi="Times New Roman" w:cs="Times New Roman"/>
          <w:b/>
          <w:sz w:val="24"/>
          <w:szCs w:val="24"/>
          <w:lang w:val="mn-MN"/>
        </w:rPr>
        <w:t>БАТЛАВ:</w:t>
      </w:r>
      <w:r>
        <w:rPr>
          <w:rFonts w:ascii="Times New Roman" w:eastAsia="Times New Roman" w:hAnsi="Times New Roman" w:cs="Times New Roman"/>
          <w:b/>
          <w:sz w:val="24"/>
          <w:szCs w:val="24"/>
          <w:lang w:val="mn-MN"/>
        </w:rPr>
        <w:t xml:space="preserve"> </w:t>
      </w:r>
      <w:r w:rsidRPr="002E1133">
        <w:rPr>
          <w:rFonts w:ascii="Times New Roman" w:eastAsia="Times New Roman" w:hAnsi="Times New Roman" w:cs="Times New Roman"/>
          <w:bCs/>
          <w:sz w:val="24"/>
          <w:szCs w:val="24"/>
          <w:lang w:val="mn-MN"/>
        </w:rPr>
        <w:t>СОЁЛЫН ТӨВ</w:t>
      </w:r>
      <w:r>
        <w:rPr>
          <w:rFonts w:ascii="Times New Roman" w:eastAsia="Times New Roman" w:hAnsi="Times New Roman" w:cs="Times New Roman"/>
          <w:bCs/>
          <w:sz w:val="24"/>
          <w:szCs w:val="24"/>
          <w:lang w:val="mn-MN"/>
        </w:rPr>
        <w:t xml:space="preserve"> </w:t>
      </w:r>
      <w:r w:rsidRPr="002E1133">
        <w:rPr>
          <w:rFonts w:ascii="Times New Roman" w:eastAsia="Times New Roman" w:hAnsi="Times New Roman" w:cs="Times New Roman"/>
          <w:bCs/>
          <w:sz w:val="24"/>
          <w:szCs w:val="24"/>
          <w:lang w:val="mn-MN"/>
        </w:rPr>
        <w:t>ӨРГӨӨНИЙ</w:t>
      </w:r>
      <w:r w:rsidRPr="002E1133">
        <w:rPr>
          <w:rFonts w:ascii="Times New Roman" w:eastAsia="Times New Roman" w:hAnsi="Times New Roman" w:cs="Times New Roman"/>
          <w:bCs/>
          <w:sz w:val="24"/>
          <w:szCs w:val="24"/>
        </w:rPr>
        <w:t xml:space="preserve"> </w:t>
      </w:r>
    </w:p>
    <w:p w14:paraId="6289293F" w14:textId="0F5BC1E0" w:rsidR="00740D6E" w:rsidRPr="002E1133" w:rsidRDefault="00740D6E" w:rsidP="00740D6E">
      <w:pPr>
        <w:spacing w:line="240" w:lineRule="auto"/>
        <w:rPr>
          <w:rFonts w:ascii="Times New Roman" w:eastAsia="Times New Roman" w:hAnsi="Times New Roman" w:cs="Times New Roman"/>
          <w:bCs/>
          <w:sz w:val="24"/>
          <w:szCs w:val="24"/>
          <w:lang w:val="mn-MN"/>
        </w:rPr>
      </w:pPr>
      <w:r w:rsidRPr="002E1133">
        <w:rPr>
          <w:rFonts w:ascii="Times New Roman" w:eastAsia="Times New Roman" w:hAnsi="Times New Roman" w:cs="Times New Roman"/>
          <w:bCs/>
          <w:sz w:val="24"/>
          <w:szCs w:val="24"/>
          <w:lang w:val="mn-MN"/>
        </w:rPr>
        <w:t xml:space="preserve">ЗАХИРАЛ </w:t>
      </w:r>
    </w:p>
    <w:p w14:paraId="7ADF12BF" w14:textId="0437B840" w:rsidR="00740D6E" w:rsidRDefault="00740D6E" w:rsidP="00740D6E">
      <w:pPr>
        <w:rPr>
          <w:rFonts w:ascii="Times New Roman" w:eastAsia="Times New Roman" w:hAnsi="Times New Roman" w:cs="Times New Roman"/>
          <w:bCs/>
          <w:sz w:val="24"/>
          <w:szCs w:val="24"/>
          <w:lang w:val="mn-MN"/>
        </w:rPr>
      </w:pPr>
      <w:r w:rsidRPr="002E1133">
        <w:rPr>
          <w:rFonts w:ascii="Times New Roman" w:eastAsia="Times New Roman" w:hAnsi="Times New Roman" w:cs="Times New Roman"/>
          <w:bCs/>
          <w:sz w:val="24"/>
          <w:szCs w:val="24"/>
          <w:lang w:val="mn-MN"/>
        </w:rPr>
        <w:t>........................................</w:t>
      </w:r>
      <w:r>
        <w:rPr>
          <w:rFonts w:ascii="Times New Roman" w:eastAsia="Times New Roman" w:hAnsi="Times New Roman" w:cs="Times New Roman"/>
          <w:bCs/>
          <w:sz w:val="24"/>
          <w:szCs w:val="24"/>
          <w:lang w:val="mn-MN"/>
        </w:rPr>
        <w:t xml:space="preserve">................. </w:t>
      </w:r>
      <w:r w:rsidRPr="002E1133">
        <w:rPr>
          <w:rFonts w:ascii="Times New Roman" w:eastAsia="Times New Roman" w:hAnsi="Times New Roman" w:cs="Times New Roman"/>
          <w:bCs/>
          <w:sz w:val="24"/>
          <w:szCs w:val="24"/>
          <w:lang w:val="mn-MN"/>
        </w:rPr>
        <w:t xml:space="preserve">Д.АРИУНБААТАР     </w:t>
      </w:r>
    </w:p>
    <w:p w14:paraId="68A4146A" w14:textId="77777777" w:rsidR="00FC6C47" w:rsidRPr="00740D6E" w:rsidRDefault="00FC6C47" w:rsidP="00740D6E">
      <w:pPr>
        <w:rPr>
          <w:rFonts w:ascii="Times New Roman" w:eastAsia="Times New Roman" w:hAnsi="Times New Roman" w:cs="Times New Roman"/>
          <w:bCs/>
          <w:sz w:val="24"/>
          <w:szCs w:val="24"/>
          <w:lang w:val="mn-MN"/>
        </w:rPr>
      </w:pPr>
    </w:p>
    <w:p w14:paraId="026DD9EB" w14:textId="77777777" w:rsidR="00740D6E" w:rsidRPr="008568E7" w:rsidRDefault="00740D6E" w:rsidP="00740D6E">
      <w:pPr>
        <w:spacing w:after="0" w:line="240" w:lineRule="auto"/>
        <w:jc w:val="center"/>
        <w:rPr>
          <w:rFonts w:ascii="Times New Roman" w:eastAsia="Times New Roman" w:hAnsi="Times New Roman" w:cs="Times New Roman"/>
          <w:b/>
          <w:sz w:val="24"/>
          <w:szCs w:val="24"/>
          <w:lang w:val="mn-MN"/>
        </w:rPr>
      </w:pPr>
      <w:r w:rsidRPr="008568E7">
        <w:rPr>
          <w:rFonts w:ascii="Times New Roman" w:eastAsia="Times New Roman" w:hAnsi="Times New Roman" w:cs="Times New Roman"/>
          <w:b/>
          <w:sz w:val="24"/>
          <w:szCs w:val="24"/>
          <w:lang w:val="mn-MN"/>
        </w:rPr>
        <w:t xml:space="preserve">НИЙСЛЭЛИЙН СОЁЛЫН ТӨВ ӨРГӨӨНИЙ </w:t>
      </w:r>
    </w:p>
    <w:p w14:paraId="4B4DC923" w14:textId="77777777" w:rsidR="00740D6E" w:rsidRPr="008568E7" w:rsidRDefault="00740D6E" w:rsidP="00740D6E">
      <w:pPr>
        <w:spacing w:after="0" w:line="240" w:lineRule="auto"/>
        <w:jc w:val="center"/>
        <w:rPr>
          <w:rFonts w:ascii="Times New Roman" w:eastAsia="Times New Roman" w:hAnsi="Times New Roman" w:cs="Times New Roman"/>
          <w:b/>
          <w:sz w:val="24"/>
          <w:szCs w:val="24"/>
          <w:lang w:val="mn-MN"/>
        </w:rPr>
      </w:pPr>
      <w:r w:rsidRPr="008568E7">
        <w:rPr>
          <w:rFonts w:ascii="Times New Roman" w:eastAsia="Times New Roman" w:hAnsi="Times New Roman" w:cs="Times New Roman"/>
          <w:b/>
          <w:sz w:val="24"/>
          <w:szCs w:val="24"/>
          <w:lang w:val="mn-MN"/>
        </w:rPr>
        <w:t xml:space="preserve"> “ИХ ТАНХИМ”-ЫН ТҮРЭЭСИЙН ГЭРЭЭ</w:t>
      </w:r>
    </w:p>
    <w:p w14:paraId="022A2979" w14:textId="77777777" w:rsidR="00740D6E" w:rsidRPr="008568E7" w:rsidRDefault="00740D6E" w:rsidP="00740D6E">
      <w:pPr>
        <w:spacing w:after="0" w:line="240" w:lineRule="auto"/>
        <w:rPr>
          <w:rFonts w:ascii="Times New Roman" w:eastAsia="Times New Roman" w:hAnsi="Times New Roman" w:cs="Times New Roman"/>
          <w:b/>
          <w:sz w:val="24"/>
          <w:szCs w:val="24"/>
          <w:lang w:val="mn-MN"/>
        </w:rPr>
      </w:pPr>
    </w:p>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7"/>
        <w:gridCol w:w="3248"/>
      </w:tblGrid>
      <w:tr w:rsidR="00740D6E" w:rsidRPr="008568E7" w14:paraId="196B4A2E" w14:textId="77777777" w:rsidTr="00EE5E8C">
        <w:trPr>
          <w:trHeight w:val="849"/>
        </w:trPr>
        <w:tc>
          <w:tcPr>
            <w:tcW w:w="3174" w:type="dxa"/>
          </w:tcPr>
          <w:p w14:paraId="1F52B3B1" w14:textId="03DB30FE" w:rsidR="00FC6C47" w:rsidRDefault="00C60054" w:rsidP="00FC6C47">
            <w:pPr>
              <w:spacing w:after="0" w:line="240" w:lineRule="auto"/>
              <w:rPr>
                <w:rFonts w:eastAsia="Times New Roman" w:cs="Times New Roman"/>
                <w:szCs w:val="24"/>
                <w:lang w:val="mn-MN"/>
              </w:rPr>
            </w:pPr>
            <w:r>
              <w:rPr>
                <w:rFonts w:eastAsia="Times New Roman" w:cs="Times New Roman"/>
                <w:szCs w:val="24"/>
                <w:lang w:val="mn-MN"/>
              </w:rPr>
              <w:t>2024</w:t>
            </w:r>
            <w:r w:rsidR="00740D6E" w:rsidRPr="008568E7">
              <w:rPr>
                <w:rFonts w:eastAsia="Times New Roman" w:cs="Times New Roman"/>
                <w:szCs w:val="24"/>
                <w:lang w:val="mn-MN"/>
              </w:rPr>
              <w:t xml:space="preserve"> оны  </w:t>
            </w:r>
            <w:r w:rsidR="00FD32E5">
              <w:rPr>
                <w:rFonts w:eastAsia="Times New Roman" w:cs="Times New Roman"/>
                <w:szCs w:val="24"/>
              </w:rPr>
              <w:t>01</w:t>
            </w:r>
            <w:r w:rsidR="00FD32E5">
              <w:rPr>
                <w:rFonts w:eastAsia="Times New Roman" w:cs="Times New Roman"/>
                <w:szCs w:val="24"/>
                <w:lang w:val="mn-MN"/>
              </w:rPr>
              <w:t xml:space="preserve"> дүгээ</w:t>
            </w:r>
            <w:r w:rsidR="00740D6E" w:rsidRPr="008568E7">
              <w:rPr>
                <w:rFonts w:eastAsia="Times New Roman" w:cs="Times New Roman"/>
                <w:szCs w:val="24"/>
                <w:lang w:val="mn-MN"/>
              </w:rPr>
              <w:t>р</w:t>
            </w:r>
          </w:p>
          <w:p w14:paraId="74D7D447" w14:textId="125A542A" w:rsidR="00740D6E" w:rsidRPr="008568E7" w:rsidRDefault="00740D6E" w:rsidP="00FD32E5">
            <w:pPr>
              <w:spacing w:after="0" w:line="240" w:lineRule="auto"/>
              <w:rPr>
                <w:rFonts w:eastAsia="Times New Roman" w:cs="Times New Roman"/>
                <w:szCs w:val="24"/>
                <w:lang w:val="mn-MN"/>
              </w:rPr>
            </w:pPr>
            <w:r w:rsidRPr="008568E7">
              <w:rPr>
                <w:rFonts w:eastAsia="Times New Roman" w:cs="Times New Roman"/>
                <w:szCs w:val="24"/>
                <w:lang w:val="mn-MN"/>
              </w:rPr>
              <w:t xml:space="preserve">сарын </w:t>
            </w:r>
            <w:r w:rsidR="00FD32E5">
              <w:rPr>
                <w:rFonts w:eastAsia="Times New Roman" w:cs="Times New Roman"/>
                <w:szCs w:val="24"/>
              </w:rPr>
              <w:t xml:space="preserve">08 </w:t>
            </w:r>
            <w:r w:rsidRPr="008568E7">
              <w:rPr>
                <w:rFonts w:eastAsia="Times New Roman" w:cs="Times New Roman"/>
                <w:szCs w:val="24"/>
                <w:lang w:val="mn-MN"/>
              </w:rPr>
              <w:t>ны өдөр</w:t>
            </w:r>
          </w:p>
        </w:tc>
        <w:tc>
          <w:tcPr>
            <w:tcW w:w="3177" w:type="dxa"/>
          </w:tcPr>
          <w:p w14:paraId="16F7A30E" w14:textId="23D24F38" w:rsidR="00740D6E" w:rsidRPr="008568E7" w:rsidRDefault="007346DF" w:rsidP="001342BA">
            <w:pPr>
              <w:jc w:val="center"/>
              <w:rPr>
                <w:rFonts w:eastAsia="Times New Roman" w:cs="Times New Roman"/>
                <w:szCs w:val="24"/>
                <w:lang w:val="mn-MN"/>
              </w:rPr>
            </w:pPr>
            <w:r>
              <w:rPr>
                <w:rFonts w:eastAsia="Times New Roman" w:cs="Times New Roman"/>
                <w:szCs w:val="24"/>
                <w:lang w:val="mn-MN"/>
              </w:rPr>
              <w:t>Дугаар :</w:t>
            </w:r>
          </w:p>
        </w:tc>
        <w:tc>
          <w:tcPr>
            <w:tcW w:w="3248" w:type="dxa"/>
          </w:tcPr>
          <w:p w14:paraId="3536FBEC" w14:textId="77777777" w:rsidR="00740D6E" w:rsidRPr="008568E7" w:rsidRDefault="00740D6E" w:rsidP="001342BA">
            <w:pPr>
              <w:tabs>
                <w:tab w:val="left" w:pos="538"/>
              </w:tabs>
              <w:jc w:val="right"/>
              <w:rPr>
                <w:rFonts w:eastAsia="Times New Roman" w:cs="Times New Roman"/>
                <w:szCs w:val="24"/>
                <w:lang w:val="mn-MN"/>
              </w:rPr>
            </w:pPr>
            <w:r w:rsidRPr="008568E7">
              <w:rPr>
                <w:rFonts w:eastAsia="Times New Roman" w:cs="Times New Roman"/>
                <w:szCs w:val="24"/>
                <w:lang w:val="mn-MN"/>
              </w:rPr>
              <w:tab/>
              <w:t>Улаанбаатар хот</w:t>
            </w:r>
          </w:p>
        </w:tc>
      </w:tr>
    </w:tbl>
    <w:p w14:paraId="3A50D8BB" w14:textId="4E4D337F" w:rsidR="00740D6E" w:rsidRPr="008568E7" w:rsidRDefault="00740D6E" w:rsidP="00FC6C47">
      <w:pPr>
        <w:spacing w:after="0" w:line="240" w:lineRule="auto"/>
        <w:ind w:firstLine="72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Нэг талаас Нийслэлийн Соёлын Төв өргөөний захиргааг төлөөлж, (регистрийн дугаартай ЖЮ73121472) төлөөлж, маркетингийн менежер Мөнхөө овогтой Амарсанаа (цаашид “Түрээслүүлэгч” гэх), Нөгөө талаас </w:t>
      </w:r>
      <w:r w:rsidR="00FD32E5">
        <w:rPr>
          <w:rFonts w:ascii="Times New Roman" w:eastAsia="Times New Roman" w:hAnsi="Times New Roman" w:cs="Times New Roman"/>
          <w:sz w:val="24"/>
          <w:szCs w:val="24"/>
          <w:lang w:val="mn-MN"/>
        </w:rPr>
        <w:t>Завхан аймгийн Сантмаргац сумын Нутгийн зөвлөлийн дарга Б.Балжинням</w:t>
      </w:r>
      <w:r w:rsidRPr="008568E7">
        <w:rPr>
          <w:rFonts w:ascii="Times New Roman" w:hAnsi="Times New Roman" w:cs="Times New Roman"/>
          <w:sz w:val="24"/>
          <w:szCs w:val="24"/>
          <w:lang w:val="mn-MN"/>
        </w:rPr>
        <w:t xml:space="preserve"> (цаашид "Түрээслэгч" гэх</w:t>
      </w:r>
      <w:r w:rsidRPr="008568E7">
        <w:rPr>
          <w:rFonts w:ascii="Times New Roman" w:hAnsi="Times New Roman" w:cs="Times New Roman"/>
          <w:sz w:val="24"/>
          <w:szCs w:val="24"/>
        </w:rPr>
        <w:t>)</w:t>
      </w:r>
      <w:r w:rsidRPr="008568E7">
        <w:rPr>
          <w:rFonts w:ascii="Times New Roman" w:eastAsia="Times New Roman" w:hAnsi="Times New Roman" w:cs="Times New Roman"/>
          <w:b/>
          <w:sz w:val="24"/>
          <w:szCs w:val="24"/>
          <w:lang w:val="mn-MN"/>
        </w:rPr>
        <w:t xml:space="preserve"> </w:t>
      </w:r>
      <w:r w:rsidRPr="008568E7">
        <w:rPr>
          <w:rFonts w:ascii="Times New Roman" w:eastAsia="Times New Roman" w:hAnsi="Times New Roman" w:cs="Times New Roman"/>
          <w:sz w:val="24"/>
          <w:szCs w:val="24"/>
          <w:lang w:val="mn-MN"/>
        </w:rPr>
        <w:t xml:space="preserve">(цаашид хамтад нь “Талууд” гэх) нар </w:t>
      </w:r>
      <w:r w:rsidRPr="008568E7">
        <w:rPr>
          <w:rFonts w:ascii="Times New Roman" w:eastAsia="Times New Roman" w:hAnsi="Times New Roman" w:cs="Times New Roman"/>
          <w:b/>
          <w:sz w:val="24"/>
          <w:szCs w:val="24"/>
          <w:lang w:val="mn-MN"/>
        </w:rPr>
        <w:t>Соёлын төв өргөөний их танхимд</w:t>
      </w:r>
      <w:r w:rsidR="00FD32E5">
        <w:rPr>
          <w:rFonts w:ascii="Times New Roman" w:eastAsia="Times New Roman" w:hAnsi="Times New Roman" w:cs="Times New Roman"/>
          <w:sz w:val="24"/>
          <w:szCs w:val="24"/>
          <w:lang w:val="mn-MN"/>
        </w:rPr>
        <w:t xml:space="preserve"> 2024 он</w:t>
      </w:r>
      <w:r w:rsidR="00A649FF">
        <w:rPr>
          <w:rFonts w:ascii="Times New Roman" w:eastAsia="Times New Roman" w:hAnsi="Times New Roman" w:cs="Times New Roman"/>
          <w:sz w:val="24"/>
          <w:szCs w:val="24"/>
          <w:lang w:val="mn-MN"/>
        </w:rPr>
        <w:t>ы 01 дүгээр сарын 20-ны өдөр</w:t>
      </w:r>
      <w:r w:rsidR="00FD32E5">
        <w:rPr>
          <w:rFonts w:ascii="Times New Roman" w:eastAsia="Times New Roman" w:hAnsi="Times New Roman" w:cs="Times New Roman"/>
          <w:sz w:val="24"/>
          <w:szCs w:val="24"/>
          <w:lang w:val="mn-MN"/>
        </w:rPr>
        <w:t xml:space="preserve"> 15</w:t>
      </w:r>
      <w:r w:rsidRPr="008568E7">
        <w:rPr>
          <w:rFonts w:ascii="Times New Roman" w:eastAsia="Times New Roman" w:hAnsi="Times New Roman" w:cs="Times New Roman"/>
          <w:sz w:val="24"/>
          <w:szCs w:val="24"/>
          <w:lang w:val="mn-MN"/>
        </w:rPr>
        <w:t xml:space="preserve">.00 цагт </w:t>
      </w:r>
      <w:r w:rsidRPr="008568E7">
        <w:rPr>
          <w:rFonts w:ascii="Times New Roman" w:eastAsia="Times New Roman" w:hAnsi="Times New Roman" w:cs="Times New Roman"/>
          <w:b/>
          <w:sz w:val="24"/>
          <w:szCs w:val="24"/>
          <w:lang w:val="mn-MN"/>
        </w:rPr>
        <w:t>“</w:t>
      </w:r>
      <w:r w:rsidR="00FD32E5">
        <w:rPr>
          <w:rFonts w:ascii="Times New Roman" w:eastAsia="Times New Roman" w:hAnsi="Times New Roman" w:cs="Times New Roman"/>
          <w:b/>
          <w:sz w:val="24"/>
          <w:szCs w:val="24"/>
          <w:lang w:val="mn-MN"/>
        </w:rPr>
        <w:t>ЗАВХАН АЙМГИЙН САНТМАРГАЦ СУМЫН</w:t>
      </w:r>
      <w:r w:rsidRPr="008568E7">
        <w:rPr>
          <w:rFonts w:ascii="Times New Roman" w:eastAsia="Times New Roman" w:hAnsi="Times New Roman" w:cs="Times New Roman"/>
          <w:b/>
          <w:sz w:val="24"/>
          <w:szCs w:val="24"/>
          <w:lang w:val="mn-MN"/>
        </w:rPr>
        <w:t xml:space="preserve"> 1</w:t>
      </w:r>
      <w:r w:rsidR="00FD32E5">
        <w:rPr>
          <w:rFonts w:ascii="Times New Roman" w:eastAsia="Times New Roman" w:hAnsi="Times New Roman" w:cs="Times New Roman"/>
          <w:b/>
          <w:sz w:val="24"/>
          <w:szCs w:val="24"/>
          <w:lang w:val="mn-MN"/>
        </w:rPr>
        <w:t>00 ЖИЛИЙН ОЙГ УГТСАН ХҮНДЭТГЭЛИЙН</w:t>
      </w:r>
      <w:r w:rsidRPr="008568E7">
        <w:rPr>
          <w:rFonts w:ascii="Times New Roman" w:eastAsia="Times New Roman" w:hAnsi="Times New Roman" w:cs="Times New Roman"/>
          <w:b/>
          <w:sz w:val="24"/>
          <w:szCs w:val="24"/>
          <w:lang w:val="mn-MN"/>
        </w:rPr>
        <w:t>”</w:t>
      </w:r>
      <w:r w:rsidRPr="008568E7">
        <w:rPr>
          <w:rFonts w:ascii="Times New Roman" w:eastAsia="Times New Roman" w:hAnsi="Times New Roman" w:cs="Times New Roman"/>
          <w:bCs/>
          <w:sz w:val="24"/>
          <w:szCs w:val="24"/>
          <w:lang w:val="mn-MN"/>
        </w:rPr>
        <w:t xml:space="preserve"> </w:t>
      </w:r>
      <w:r w:rsidRPr="008568E7">
        <w:rPr>
          <w:rFonts w:ascii="Times New Roman" w:eastAsia="Times New Roman" w:hAnsi="Times New Roman" w:cs="Times New Roman"/>
          <w:sz w:val="24"/>
          <w:szCs w:val="24"/>
          <w:lang w:val="mn-MN"/>
        </w:rPr>
        <w:t xml:space="preserve">арга хэмжээг зохион байгуулахаар энэхүү гэрээг байгуулав. </w:t>
      </w:r>
    </w:p>
    <w:p w14:paraId="4A97579F" w14:textId="77777777" w:rsidR="00740D6E" w:rsidRPr="008568E7" w:rsidRDefault="00740D6E" w:rsidP="00740D6E">
      <w:pPr>
        <w:pStyle w:val="ListParagraph"/>
        <w:spacing w:after="0" w:line="240" w:lineRule="auto"/>
        <w:ind w:left="360"/>
        <w:jc w:val="both"/>
        <w:rPr>
          <w:rFonts w:ascii="Times New Roman" w:eastAsia="Times New Roman" w:hAnsi="Times New Roman" w:cs="Times New Roman"/>
          <w:b/>
          <w:iCs/>
          <w:sz w:val="24"/>
          <w:szCs w:val="24"/>
          <w:lang w:val="mn-MN"/>
        </w:rPr>
      </w:pPr>
    </w:p>
    <w:p w14:paraId="2B0958DD" w14:textId="77777777" w:rsidR="00740D6E" w:rsidRDefault="00740D6E" w:rsidP="00740D6E">
      <w:pPr>
        <w:pStyle w:val="ListParagraph"/>
        <w:numPr>
          <w:ilvl w:val="0"/>
          <w:numId w:val="3"/>
        </w:numPr>
        <w:spacing w:after="0" w:line="240" w:lineRule="auto"/>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Нэг. Ерөнхий зүйл</w:t>
      </w:r>
    </w:p>
    <w:p w14:paraId="10945932" w14:textId="77777777" w:rsidR="002C2F9F" w:rsidRPr="008568E7" w:rsidRDefault="002C2F9F" w:rsidP="002C2F9F">
      <w:pPr>
        <w:pStyle w:val="ListParagraph"/>
        <w:spacing w:after="0" w:line="240" w:lineRule="auto"/>
        <w:ind w:left="360"/>
        <w:rPr>
          <w:rFonts w:ascii="Times New Roman" w:eastAsia="Times New Roman" w:hAnsi="Times New Roman" w:cs="Times New Roman"/>
          <w:b/>
          <w:iCs/>
          <w:sz w:val="24"/>
          <w:szCs w:val="24"/>
          <w:lang w:val="mn-MN"/>
        </w:rPr>
      </w:pPr>
    </w:p>
    <w:p w14:paraId="20A2D18E" w14:textId="5A9E7A80" w:rsidR="00740D6E" w:rsidRPr="008568E7" w:rsidRDefault="00740D6E" w:rsidP="00740D6E">
      <w:pPr>
        <w:pStyle w:val="BodyText1"/>
        <w:numPr>
          <w:ilvl w:val="1"/>
          <w:numId w:val="3"/>
        </w:numPr>
        <w:shd w:val="clear" w:color="auto" w:fill="auto"/>
        <w:spacing w:after="0" w:line="240" w:lineRule="auto"/>
        <w:ind w:left="630" w:right="20" w:hanging="540"/>
        <w:jc w:val="both"/>
        <w:rPr>
          <w:sz w:val="24"/>
          <w:szCs w:val="24"/>
          <w:lang w:val="mn-MN"/>
        </w:rPr>
      </w:pPr>
      <w:r w:rsidRPr="008568E7">
        <w:rPr>
          <w:sz w:val="24"/>
          <w:szCs w:val="24"/>
          <w:lang w:val="mn-MN"/>
        </w:rPr>
        <w:t xml:space="preserve">Энэхүү гэрээний зорилго: </w:t>
      </w:r>
      <w:r w:rsidR="00FD32E5" w:rsidRPr="00FD32E5">
        <w:rPr>
          <w:sz w:val="24"/>
          <w:szCs w:val="24"/>
          <w:lang w:val="mn-MN"/>
        </w:rPr>
        <w:t>Завхан аймгийн Сантмаргац сумын 100 жилийн ойг угтсан</w:t>
      </w:r>
      <w:r w:rsidR="00FD32E5">
        <w:rPr>
          <w:sz w:val="24"/>
          <w:szCs w:val="24"/>
          <w:lang w:val="mn-MN"/>
        </w:rPr>
        <w:t xml:space="preserve"> хүндэтгэлийн арга хэмжээг</w:t>
      </w:r>
      <w:r w:rsidRPr="008568E7">
        <w:rPr>
          <w:sz w:val="24"/>
          <w:szCs w:val="24"/>
          <w:lang w:val="mn-MN"/>
        </w:rPr>
        <w:t xml:space="preserve"> Соёлын төв өргөөний их танхимд зохион байгуулах арга хэмжээнд оролцогч</w:t>
      </w:r>
      <w:r w:rsidRPr="008568E7">
        <w:rPr>
          <w:color w:val="000000" w:themeColor="text1"/>
          <w:sz w:val="24"/>
          <w:szCs w:val="24"/>
          <w:lang w:val="mn-MN"/>
        </w:rPr>
        <w:t xml:space="preserve"> гэрээнд болон хуульд заасан нөхцөлийн дагуу түрээслэх, түрээслүүлэх, түрээслэгч нь гэрээгээр тогтоосон төлбөрийг төлөх, хүлээсэн эрх, үүргээ хэрэгжүүлэхтэй холбоотой талуудын хооронд үүсэх харилцааг зохицуулах, талуудын эдлэх эрх, хүлээх үүрэг хариуцлагыг тодорхойлоход оршино.</w:t>
      </w:r>
    </w:p>
    <w:p w14:paraId="214E0210" w14:textId="77777777" w:rsidR="00740D6E" w:rsidRPr="008568E7" w:rsidRDefault="00740D6E" w:rsidP="00740D6E">
      <w:pPr>
        <w:pStyle w:val="BodyText1"/>
        <w:numPr>
          <w:ilvl w:val="1"/>
          <w:numId w:val="3"/>
        </w:numPr>
        <w:shd w:val="clear" w:color="auto" w:fill="auto"/>
        <w:spacing w:after="0" w:line="240" w:lineRule="auto"/>
        <w:ind w:left="630" w:right="20" w:hanging="540"/>
        <w:jc w:val="both"/>
        <w:rPr>
          <w:sz w:val="24"/>
          <w:szCs w:val="24"/>
          <w:lang w:val="mn-MN"/>
        </w:rPr>
      </w:pPr>
      <w:r w:rsidRPr="008568E7">
        <w:rPr>
          <w:sz w:val="24"/>
          <w:szCs w:val="24"/>
          <w:lang w:val="mn-MN"/>
        </w:rPr>
        <w:t xml:space="preserve">Гэрээ нь Монгол Улсын Иргэний хууль, Монгол Улсын Засаг Захиргаа Нутаг Дэвсгэрийн Нэгжийн тухай хууль, Төрийн болон орон нутгийн өмчийн тухай хууль, НИТХТ-ийн тогтоолоор баталсан “Нийслэлийн өмчийн эд хөрөнгийг түрээслүүлэх журам”-ыг баримтлан хийгдсэн тул оролцогч талууд дагаж мөрдөх эрх зүйн актын үндэслэл болно. </w:t>
      </w:r>
    </w:p>
    <w:p w14:paraId="48B1F29C" w14:textId="2C77D2BA" w:rsidR="00740D6E" w:rsidRDefault="00740D6E" w:rsidP="00740D6E">
      <w:pPr>
        <w:pStyle w:val="BodyText1"/>
        <w:numPr>
          <w:ilvl w:val="1"/>
          <w:numId w:val="3"/>
        </w:numPr>
        <w:shd w:val="clear" w:color="auto" w:fill="auto"/>
        <w:spacing w:after="0" w:line="240" w:lineRule="auto"/>
        <w:ind w:left="630" w:right="20" w:hanging="540"/>
        <w:jc w:val="both"/>
        <w:rPr>
          <w:sz w:val="24"/>
          <w:szCs w:val="24"/>
          <w:lang w:val="mn-MN"/>
        </w:rPr>
      </w:pPr>
      <w:r w:rsidRPr="008568E7">
        <w:rPr>
          <w:sz w:val="24"/>
          <w:szCs w:val="24"/>
          <w:lang w:val="mn-MN"/>
        </w:rPr>
        <w:t xml:space="preserve">Тайз засалт  2024 оны </w:t>
      </w:r>
      <w:r w:rsidR="00FD32E5">
        <w:rPr>
          <w:sz w:val="24"/>
          <w:szCs w:val="24"/>
          <w:lang w:val="mn-MN"/>
        </w:rPr>
        <w:t>01-р сарын 19-ны өдрийн 21.00 цагаас 01-р сарын 20</w:t>
      </w:r>
      <w:r w:rsidRPr="008568E7">
        <w:rPr>
          <w:sz w:val="24"/>
          <w:szCs w:val="24"/>
          <w:lang w:val="mn-MN"/>
        </w:rPr>
        <w:t>-ны өдрийн 21.00 цаг хүртэл байна.</w:t>
      </w:r>
    </w:p>
    <w:p w14:paraId="6DB5197E" w14:textId="77777777" w:rsidR="00740D6E" w:rsidRPr="005F2E83" w:rsidRDefault="00740D6E" w:rsidP="00740D6E">
      <w:pPr>
        <w:pStyle w:val="BodyText1"/>
        <w:numPr>
          <w:ilvl w:val="1"/>
          <w:numId w:val="3"/>
        </w:numPr>
        <w:shd w:val="clear" w:color="auto" w:fill="auto"/>
        <w:spacing w:after="0" w:line="240" w:lineRule="auto"/>
        <w:ind w:left="630" w:right="20" w:hanging="540"/>
        <w:jc w:val="both"/>
        <w:rPr>
          <w:sz w:val="24"/>
          <w:szCs w:val="24"/>
          <w:lang w:val="mn-MN"/>
        </w:rPr>
      </w:pPr>
      <w:r w:rsidRPr="005F2E83">
        <w:rPr>
          <w:sz w:val="24"/>
          <w:szCs w:val="24"/>
          <w:lang w:val="mn-MN"/>
        </w:rPr>
        <w:t>Захиалагчийн тал үзвэрийн тасалбарын 10 дугаар эгнээний 1-24 дүгээр суудлуудыг, Түрээслүүлэгчийн тал 10 дугаар эгнээний 25-49 дүгээр суудлуудыг тус тус авна.</w:t>
      </w:r>
    </w:p>
    <w:p w14:paraId="579FFA45" w14:textId="77777777" w:rsidR="00740D6E" w:rsidRPr="005F2E83" w:rsidRDefault="00740D6E" w:rsidP="00740D6E">
      <w:pPr>
        <w:pStyle w:val="BodyText1"/>
        <w:numPr>
          <w:ilvl w:val="1"/>
          <w:numId w:val="3"/>
        </w:numPr>
        <w:shd w:val="clear" w:color="auto" w:fill="auto"/>
        <w:spacing w:after="0" w:line="240" w:lineRule="auto"/>
        <w:ind w:left="630" w:right="20" w:hanging="540"/>
        <w:jc w:val="both"/>
        <w:rPr>
          <w:sz w:val="24"/>
          <w:szCs w:val="24"/>
          <w:lang w:val="mn-MN"/>
        </w:rPr>
      </w:pPr>
      <w:r w:rsidRPr="005F2E83">
        <w:rPr>
          <w:sz w:val="24"/>
          <w:szCs w:val="24"/>
          <w:lang w:val="mn-MN"/>
        </w:rPr>
        <w:t>Тасалбарын үнэ:</w:t>
      </w:r>
      <w:r w:rsidRPr="005F2E83">
        <w:rPr>
          <w:sz w:val="24"/>
          <w:szCs w:val="24"/>
          <w:lang w:val="mn-MN"/>
        </w:rPr>
        <w:tab/>
        <w:t>Партер ...............</w:t>
      </w:r>
      <w:r>
        <w:rPr>
          <w:sz w:val="24"/>
          <w:szCs w:val="24"/>
          <w:lang w:val="mn-MN"/>
        </w:rPr>
        <w:t>....</w:t>
      </w:r>
      <w:r w:rsidRPr="005F2E83">
        <w:rPr>
          <w:sz w:val="24"/>
          <w:szCs w:val="24"/>
          <w:lang w:val="mn-MN"/>
        </w:rPr>
        <w:t>төгрөг</w:t>
      </w:r>
    </w:p>
    <w:p w14:paraId="2F5120E1" w14:textId="77777777" w:rsidR="00740D6E" w:rsidRPr="005F2E83" w:rsidRDefault="00740D6E" w:rsidP="00740D6E">
      <w:pPr>
        <w:spacing w:after="0" w:line="240" w:lineRule="auto"/>
        <w:ind w:left="2160" w:firstLine="720"/>
        <w:jc w:val="both"/>
        <w:rPr>
          <w:rFonts w:ascii="Times New Roman" w:eastAsia="Times New Roman" w:hAnsi="Times New Roman" w:cs="Times New Roman"/>
          <w:sz w:val="24"/>
          <w:szCs w:val="24"/>
          <w:lang w:val="mn-MN"/>
        </w:rPr>
      </w:pPr>
      <w:r w:rsidRPr="005F2E83">
        <w:rPr>
          <w:rFonts w:ascii="Times New Roman" w:eastAsia="Times New Roman" w:hAnsi="Times New Roman" w:cs="Times New Roman"/>
          <w:sz w:val="24"/>
          <w:szCs w:val="24"/>
          <w:lang w:val="mn-MN"/>
        </w:rPr>
        <w:t>Бельэтаж ..............</w:t>
      </w:r>
      <w:r>
        <w:rPr>
          <w:rFonts w:ascii="Times New Roman" w:eastAsia="Times New Roman" w:hAnsi="Times New Roman" w:cs="Times New Roman"/>
          <w:sz w:val="24"/>
          <w:szCs w:val="24"/>
          <w:lang w:val="mn-MN"/>
        </w:rPr>
        <w:t>.</w:t>
      </w:r>
      <w:r w:rsidRPr="005F2E83">
        <w:rPr>
          <w:rFonts w:ascii="Times New Roman" w:eastAsia="Times New Roman" w:hAnsi="Times New Roman" w:cs="Times New Roman"/>
          <w:sz w:val="24"/>
          <w:szCs w:val="24"/>
          <w:lang w:val="mn-MN"/>
        </w:rPr>
        <w:t>төгрөг</w:t>
      </w:r>
    </w:p>
    <w:p w14:paraId="56671C39" w14:textId="77777777" w:rsidR="00740D6E" w:rsidRPr="008568E7" w:rsidRDefault="00740D6E" w:rsidP="00740D6E">
      <w:pPr>
        <w:spacing w:after="0" w:line="240" w:lineRule="auto"/>
        <w:jc w:val="both"/>
        <w:rPr>
          <w:rFonts w:ascii="Times New Roman" w:eastAsia="Times New Roman" w:hAnsi="Times New Roman" w:cs="Times New Roman"/>
          <w:sz w:val="24"/>
          <w:szCs w:val="24"/>
          <w:lang w:val="mn-MN"/>
        </w:rPr>
      </w:pPr>
    </w:p>
    <w:p w14:paraId="4CB2914B" w14:textId="77777777" w:rsidR="00740D6E" w:rsidRDefault="00740D6E" w:rsidP="00740D6E">
      <w:pPr>
        <w:spacing w:after="0" w:line="240" w:lineRule="auto"/>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Хоёр. Түрээслүүлэгчийн эрх, үүрэг</w:t>
      </w:r>
    </w:p>
    <w:p w14:paraId="262E9FD1" w14:textId="77777777" w:rsidR="002C2F9F" w:rsidRPr="007A7C9C" w:rsidRDefault="002C2F9F" w:rsidP="00740D6E">
      <w:pPr>
        <w:spacing w:after="0" w:line="240" w:lineRule="auto"/>
        <w:jc w:val="center"/>
        <w:rPr>
          <w:rFonts w:ascii="Times New Roman" w:eastAsia="Times New Roman" w:hAnsi="Times New Roman" w:cs="Times New Roman"/>
          <w:b/>
          <w:iCs/>
          <w:sz w:val="24"/>
          <w:szCs w:val="24"/>
          <w:lang w:val="mn-MN"/>
        </w:rPr>
      </w:pPr>
    </w:p>
    <w:p w14:paraId="797CDB3C" w14:textId="77777777" w:rsidR="00740D6E" w:rsidRPr="008568E7" w:rsidRDefault="00740D6E" w:rsidP="00740D6E">
      <w:pPr>
        <w:pStyle w:val="ListParagraph"/>
        <w:numPr>
          <w:ilvl w:val="1"/>
          <w:numId w:val="4"/>
        </w:numPr>
        <w:spacing w:after="0" w:line="240" w:lineRule="auto"/>
        <w:ind w:left="63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Түрээслүүлэгч дараах эрх эдэлнэ.</w:t>
      </w:r>
    </w:p>
    <w:p w14:paraId="45F389B4" w14:textId="77777777" w:rsidR="00740D6E" w:rsidRPr="008568E7" w:rsidRDefault="00740D6E" w:rsidP="00740D6E">
      <w:pPr>
        <w:pStyle w:val="ListParagraph"/>
        <w:numPr>
          <w:ilvl w:val="2"/>
          <w:numId w:val="7"/>
        </w:numPr>
        <w:spacing w:after="0" w:line="240" w:lineRule="auto"/>
        <w:ind w:hanging="27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Их танхим ашиглуулсны хөлсийг гэрээнд заасны дагуу Түрээслэгчээс шаардах эрхтэй. </w:t>
      </w:r>
    </w:p>
    <w:p w14:paraId="2AF69070" w14:textId="77777777" w:rsidR="00740D6E" w:rsidRPr="009612D3" w:rsidRDefault="00740D6E" w:rsidP="00740D6E">
      <w:pPr>
        <w:pStyle w:val="ListParagraph"/>
        <w:numPr>
          <w:ilvl w:val="2"/>
          <w:numId w:val="7"/>
        </w:numPr>
        <w:spacing w:after="0" w:line="240" w:lineRule="auto"/>
        <w:ind w:hanging="270"/>
        <w:jc w:val="both"/>
        <w:rPr>
          <w:rFonts w:ascii="Times New Roman" w:eastAsia="Times New Roman" w:hAnsi="Times New Roman" w:cs="Times New Roman"/>
          <w:sz w:val="24"/>
          <w:szCs w:val="24"/>
          <w:lang w:val="mn-MN"/>
        </w:rPr>
      </w:pPr>
      <w:r w:rsidRPr="009612D3">
        <w:rPr>
          <w:rFonts w:ascii="Times New Roman" w:eastAsia="Times New Roman" w:hAnsi="Times New Roman" w:cs="Times New Roman"/>
          <w:sz w:val="24"/>
          <w:szCs w:val="24"/>
          <w:lang w:val="mn-MN"/>
        </w:rPr>
        <w:t>Их танхим ашиглуулсны хөлсийг нийт орлогын ...... хувиар тооцоолж авна.</w:t>
      </w:r>
      <w:r>
        <w:rPr>
          <w:rFonts w:ascii="Arial" w:eastAsia="Times New Roman" w:hAnsi="Arial" w:cs="Arial"/>
          <w:sz w:val="24"/>
          <w:szCs w:val="24"/>
          <w:lang w:val="mn-MN"/>
        </w:rPr>
        <w:t xml:space="preserve"> </w:t>
      </w:r>
      <w:r w:rsidRPr="009612D3">
        <w:rPr>
          <w:rFonts w:ascii="Times New Roman" w:eastAsia="Times New Roman" w:hAnsi="Times New Roman" w:cs="Times New Roman"/>
          <w:sz w:val="24"/>
          <w:szCs w:val="24"/>
          <w:lang w:val="mn-MN"/>
        </w:rPr>
        <w:t xml:space="preserve">Их танхим ашиглах төлбөрийг гэрээ баталгаажсан өдрөөс хойш төлбөрийг бүрэн авсан </w:t>
      </w:r>
      <w:r w:rsidRPr="009612D3">
        <w:rPr>
          <w:rFonts w:ascii="Times New Roman" w:eastAsia="Times New Roman" w:hAnsi="Times New Roman" w:cs="Times New Roman"/>
          <w:sz w:val="24"/>
          <w:szCs w:val="24"/>
          <w:lang w:val="mn-MN"/>
        </w:rPr>
        <w:lastRenderedPageBreak/>
        <w:t xml:space="preserve">байх. Төлбөр хийгдээгүй тохиолдолд тайз ашиглуулахгүй ба гэрээг цуцлах хүртэл эрх эдэлнэ. </w:t>
      </w:r>
    </w:p>
    <w:p w14:paraId="500FEE8E" w14:textId="77777777" w:rsidR="00740D6E" w:rsidRPr="008568E7" w:rsidRDefault="00740D6E" w:rsidP="00740D6E">
      <w:pPr>
        <w:pStyle w:val="ListParagraph"/>
        <w:numPr>
          <w:ilvl w:val="1"/>
          <w:numId w:val="4"/>
        </w:numPr>
        <w:spacing w:after="0" w:line="240" w:lineRule="auto"/>
        <w:ind w:left="-180" w:firstLine="36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Түрээслүүлэгч дараах үүрэг хүлээнэ.</w:t>
      </w:r>
    </w:p>
    <w:p w14:paraId="0E3F9D93" w14:textId="77777777" w:rsidR="00740D6E" w:rsidRPr="008568E7" w:rsidRDefault="00740D6E" w:rsidP="00740D6E">
      <w:pPr>
        <w:pStyle w:val="ListParagraph"/>
        <w:numPr>
          <w:ilvl w:val="2"/>
          <w:numId w:val="4"/>
        </w:numPr>
        <w:tabs>
          <w:tab w:val="left" w:pos="0"/>
        </w:tabs>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Их танхимд зохион байгуулж буй арга хэмжээнд шаардлагатай өрөө тасалгааг тавилгын хамт жагсаалтаар хүлээлгэж өгөх ба ажил дууссаны дараа хүлээн авна.</w:t>
      </w:r>
    </w:p>
    <w:p w14:paraId="398CB7AA" w14:textId="77777777" w:rsidR="00740D6E" w:rsidRPr="008568E7" w:rsidRDefault="00740D6E" w:rsidP="00740D6E">
      <w:pPr>
        <w:pStyle w:val="ListParagraph"/>
        <w:numPr>
          <w:ilvl w:val="1"/>
          <w:numId w:val="4"/>
        </w:numPr>
        <w:tabs>
          <w:tab w:val="left" w:pos="1170"/>
        </w:tabs>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Их танхим, өрөө тасалгаа, техник хэрэгслийг түрээслэгч </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захиалагч</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-ийн үйл ажиллагааг явуулах хэвийн нөхцлийг хангана.</w:t>
      </w:r>
    </w:p>
    <w:p w14:paraId="666ED57D" w14:textId="77777777" w:rsidR="00740D6E" w:rsidRPr="008568E7" w:rsidRDefault="00740D6E" w:rsidP="00740D6E">
      <w:pPr>
        <w:pStyle w:val="ListParagraph"/>
        <w:numPr>
          <w:ilvl w:val="2"/>
          <w:numId w:val="4"/>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Үйл ажиллагаа явуулах тайз, гэрлийн найдвартай бэлэн байдлыг хангаж, зөвхөн өөрийн байгууллагын дууны болон гэрэлтүүлгийн техникээ ажиллуулна. Захиалагч талын техникч ажиллаж байх хугацаанд техник, тоног төхөөрөмж эвдэрч гэмтсэн, арга хэмжээ саатсан тохиолдолд хохирлыг захиалагч тал бүрэн хариуцна.</w:t>
      </w:r>
    </w:p>
    <w:p w14:paraId="53D0C5F1" w14:textId="77777777" w:rsidR="00740D6E" w:rsidRPr="008568E7" w:rsidRDefault="00740D6E" w:rsidP="00740D6E">
      <w:pPr>
        <w:pStyle w:val="ListParagraph"/>
        <w:numPr>
          <w:ilvl w:val="2"/>
          <w:numId w:val="4"/>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Түрээслэгч </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захиалагч</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-ийн зохион байгуулж буй арга хэмжээ нь гэрээний нөхцлийн дагуу явагдаж байгаа эсэхэд хяналт тавина.</w:t>
      </w:r>
    </w:p>
    <w:p w14:paraId="0B469F3F" w14:textId="77777777" w:rsidR="00740D6E" w:rsidRPr="008568E7" w:rsidRDefault="00740D6E" w:rsidP="00740D6E">
      <w:pPr>
        <w:pStyle w:val="ListParagraph"/>
        <w:numPr>
          <w:ilvl w:val="2"/>
          <w:numId w:val="4"/>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Түрээслэгч </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захиалагч</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-ийн үйл ажиллагааны буруугаас байгууллагад учирсан хохирлыг арилгуулна.</w:t>
      </w:r>
    </w:p>
    <w:p w14:paraId="2F57EE8F" w14:textId="200B408E" w:rsidR="00740D6E" w:rsidRDefault="00740D6E" w:rsidP="00740D6E">
      <w:pPr>
        <w:pStyle w:val="ListParagraph"/>
        <w:numPr>
          <w:ilvl w:val="2"/>
          <w:numId w:val="4"/>
        </w:numPr>
        <w:spacing w:after="0" w:line="240" w:lineRule="auto"/>
        <w:ind w:left="720" w:firstLine="0"/>
        <w:jc w:val="both"/>
        <w:rPr>
          <w:rFonts w:ascii="Times New Roman" w:eastAsia="Times New Roman" w:hAnsi="Times New Roman" w:cs="Times New Roman"/>
          <w:sz w:val="24"/>
          <w:szCs w:val="24"/>
          <w:lang w:val="mn-MN"/>
        </w:rPr>
      </w:pPr>
      <w:r w:rsidRPr="00FD32E5">
        <w:rPr>
          <w:rFonts w:ascii="Times New Roman" w:eastAsia="Times New Roman" w:hAnsi="Times New Roman" w:cs="Times New Roman"/>
          <w:sz w:val="24"/>
          <w:szCs w:val="24"/>
          <w:lang w:val="mn-MN"/>
        </w:rPr>
        <w:t xml:space="preserve">Уулзалт, хурлын үйл ажиллагааг нэг цагт 3.000.000 </w:t>
      </w:r>
      <w:r w:rsidRPr="00FD32E5">
        <w:rPr>
          <w:rFonts w:ascii="Times New Roman" w:eastAsia="Times New Roman" w:hAnsi="Times New Roman" w:cs="Times New Roman"/>
          <w:sz w:val="24"/>
          <w:szCs w:val="24"/>
        </w:rPr>
        <w:t>(</w:t>
      </w:r>
      <w:r w:rsidRPr="00FD32E5">
        <w:rPr>
          <w:rFonts w:ascii="Times New Roman" w:eastAsia="Times New Roman" w:hAnsi="Times New Roman" w:cs="Times New Roman"/>
          <w:sz w:val="24"/>
          <w:szCs w:val="24"/>
          <w:lang w:val="mn-MN"/>
        </w:rPr>
        <w:t>гурван сая</w:t>
      </w:r>
      <w:r w:rsidRPr="00FD32E5">
        <w:rPr>
          <w:rFonts w:ascii="Times New Roman" w:eastAsia="Times New Roman" w:hAnsi="Times New Roman" w:cs="Times New Roman"/>
          <w:sz w:val="24"/>
          <w:szCs w:val="24"/>
        </w:rPr>
        <w:t>)</w:t>
      </w:r>
      <w:r w:rsidRPr="00FD32E5">
        <w:rPr>
          <w:rFonts w:ascii="Times New Roman" w:eastAsia="Times New Roman" w:hAnsi="Times New Roman" w:cs="Times New Roman"/>
          <w:sz w:val="24"/>
          <w:szCs w:val="24"/>
          <w:lang w:val="mn-MN"/>
        </w:rPr>
        <w:t xml:space="preserve"> төгрөгөөр тооцон нийт </w:t>
      </w:r>
      <w:r w:rsidR="00FD32E5">
        <w:rPr>
          <w:rFonts w:ascii="Times New Roman" w:eastAsia="Times New Roman" w:hAnsi="Times New Roman" w:cs="Times New Roman"/>
          <w:color w:val="000000" w:themeColor="text1"/>
          <w:sz w:val="24"/>
          <w:szCs w:val="24"/>
          <w:lang w:val="mn-MN"/>
        </w:rPr>
        <w:t>2</w:t>
      </w:r>
      <w:r w:rsidRPr="00FD32E5">
        <w:rPr>
          <w:rFonts w:ascii="Times New Roman" w:eastAsia="Times New Roman" w:hAnsi="Times New Roman" w:cs="Times New Roman"/>
          <w:color w:val="000000" w:themeColor="text1"/>
          <w:sz w:val="24"/>
          <w:szCs w:val="24"/>
          <w:lang w:val="mn-MN"/>
        </w:rPr>
        <w:t xml:space="preserve"> </w:t>
      </w:r>
      <w:r w:rsidRPr="00FD32E5">
        <w:rPr>
          <w:rFonts w:ascii="Times New Roman" w:eastAsia="Times New Roman" w:hAnsi="Times New Roman" w:cs="Times New Roman"/>
          <w:sz w:val="24"/>
          <w:szCs w:val="24"/>
          <w:lang w:val="mn-MN"/>
        </w:rPr>
        <w:t>цагийн хөлсөнд</w:t>
      </w:r>
      <w:r w:rsidR="00FD32E5">
        <w:rPr>
          <w:rFonts w:ascii="Times New Roman" w:eastAsia="Times New Roman" w:hAnsi="Times New Roman" w:cs="Times New Roman"/>
          <w:sz w:val="24"/>
          <w:szCs w:val="24"/>
        </w:rPr>
        <w:t xml:space="preserve"> 6</w:t>
      </w:r>
      <w:r w:rsidRPr="00FD32E5">
        <w:rPr>
          <w:rFonts w:ascii="Times New Roman" w:eastAsia="Times New Roman" w:hAnsi="Times New Roman" w:cs="Times New Roman"/>
          <w:sz w:val="24"/>
          <w:szCs w:val="24"/>
        </w:rPr>
        <w:t>.000.000 (</w:t>
      </w:r>
      <w:r w:rsidR="00FD32E5">
        <w:rPr>
          <w:rFonts w:ascii="Times New Roman" w:eastAsia="Times New Roman" w:hAnsi="Times New Roman" w:cs="Times New Roman"/>
          <w:sz w:val="24"/>
          <w:szCs w:val="24"/>
          <w:lang w:val="mn-MN"/>
        </w:rPr>
        <w:t xml:space="preserve">зургаан </w:t>
      </w:r>
      <w:r w:rsidRPr="00FD32E5">
        <w:rPr>
          <w:rFonts w:ascii="Times New Roman" w:eastAsia="Times New Roman" w:hAnsi="Times New Roman" w:cs="Times New Roman"/>
          <w:sz w:val="24"/>
          <w:szCs w:val="24"/>
          <w:lang w:val="mn-MN"/>
        </w:rPr>
        <w:t>сая</w:t>
      </w:r>
      <w:r w:rsidRPr="00FD32E5">
        <w:rPr>
          <w:rFonts w:ascii="Times New Roman" w:eastAsia="Times New Roman" w:hAnsi="Times New Roman" w:cs="Times New Roman"/>
          <w:sz w:val="24"/>
          <w:szCs w:val="24"/>
        </w:rPr>
        <w:t xml:space="preserve">) </w:t>
      </w:r>
      <w:r w:rsidRPr="00FD32E5">
        <w:rPr>
          <w:rFonts w:ascii="Times New Roman" w:eastAsia="Times New Roman" w:hAnsi="Times New Roman" w:cs="Times New Roman"/>
          <w:sz w:val="24"/>
          <w:szCs w:val="24"/>
          <w:lang w:val="mn-MN"/>
        </w:rPr>
        <w:t>төгрөг авна.</w:t>
      </w:r>
      <w:r w:rsidRPr="008568E7">
        <w:rPr>
          <w:rFonts w:ascii="Times New Roman" w:eastAsia="Times New Roman" w:hAnsi="Times New Roman" w:cs="Times New Roman"/>
          <w:sz w:val="24"/>
          <w:szCs w:val="24"/>
          <w:lang w:val="mn-MN"/>
        </w:rPr>
        <w:t xml:space="preserve"> Цагийн хөлсийг үйл ажиллагааны чиглэлээр бүтээгдэхүүний өртөгтэй уялдуулан тооцож, жагсаалтаар баталсан байна. Цаг хэтэрсэн тохиолдолд төлбөрийг нэмж авна.</w:t>
      </w:r>
    </w:p>
    <w:p w14:paraId="5B67A00A" w14:textId="77777777" w:rsidR="00740D6E" w:rsidRPr="00DE2CEB" w:rsidRDefault="00740D6E" w:rsidP="00740D6E">
      <w:pPr>
        <w:pStyle w:val="ListParagraph"/>
        <w:numPr>
          <w:ilvl w:val="2"/>
          <w:numId w:val="4"/>
        </w:numPr>
        <w:spacing w:after="0" w:line="240" w:lineRule="auto"/>
        <w:ind w:left="720" w:firstLine="0"/>
        <w:jc w:val="both"/>
        <w:rPr>
          <w:rFonts w:ascii="Times New Roman" w:eastAsia="Times New Roman" w:hAnsi="Times New Roman" w:cs="Times New Roman"/>
          <w:sz w:val="24"/>
          <w:szCs w:val="24"/>
          <w:lang w:val="mn-MN"/>
        </w:rPr>
      </w:pPr>
      <w:r w:rsidRPr="00DE2CEB">
        <w:rPr>
          <w:rFonts w:ascii="Times New Roman" w:eastAsia="Times New Roman" w:hAnsi="Times New Roman" w:cs="Times New Roman"/>
          <w:sz w:val="24"/>
          <w:szCs w:val="24"/>
          <w:lang w:val="mn-MN"/>
        </w:rPr>
        <w:t>Түрээслүүлэгч нь Нэмэгдсэн өртгийн албан татварын тухай хуулийн 17.3 дугаар зүйлийг үндэслэн захиалагчид НӨАТ-ын баримтыг олгоно.</w:t>
      </w:r>
    </w:p>
    <w:p w14:paraId="31739366" w14:textId="77777777" w:rsidR="00740D6E" w:rsidRPr="008568E7" w:rsidRDefault="00740D6E" w:rsidP="00740D6E">
      <w:pPr>
        <w:pStyle w:val="ListParagraph"/>
        <w:numPr>
          <w:ilvl w:val="2"/>
          <w:numId w:val="4"/>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Тухайн үзвэр, тоглолтонд албан ёсоор оролцох хүмүүсийн нэрсийн жагсаалтыг тоглолт болохоос 2-оос доошгүй хоногийн өмнө Соёлын Төв Өргөөний захиргаанд өгч, гэрээнд хавсаргана. </w:t>
      </w:r>
    </w:p>
    <w:p w14:paraId="39EA7BE2" w14:textId="77777777" w:rsidR="00740D6E" w:rsidRPr="008568E7" w:rsidRDefault="00740D6E" w:rsidP="00740D6E">
      <w:pPr>
        <w:spacing w:after="0" w:line="240" w:lineRule="auto"/>
        <w:jc w:val="both"/>
        <w:rPr>
          <w:rFonts w:ascii="Times New Roman" w:eastAsia="Times New Roman" w:hAnsi="Times New Roman" w:cs="Times New Roman"/>
          <w:sz w:val="24"/>
          <w:szCs w:val="24"/>
          <w:lang w:val="mn-MN"/>
        </w:rPr>
      </w:pPr>
    </w:p>
    <w:p w14:paraId="739F600B" w14:textId="77777777" w:rsidR="00740D6E" w:rsidRDefault="00740D6E" w:rsidP="00740D6E">
      <w:pPr>
        <w:pStyle w:val="ListParagraph"/>
        <w:spacing w:after="0" w:line="240" w:lineRule="auto"/>
        <w:ind w:left="360"/>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Гурав. Түрээслэгч /захиалагч/-ийн эрх, үүрэг</w:t>
      </w:r>
    </w:p>
    <w:p w14:paraId="65B5E7CB" w14:textId="77777777" w:rsidR="002C2F9F" w:rsidRPr="007A7C9C" w:rsidRDefault="002C2F9F" w:rsidP="00740D6E">
      <w:pPr>
        <w:pStyle w:val="ListParagraph"/>
        <w:spacing w:after="0" w:line="240" w:lineRule="auto"/>
        <w:ind w:left="360"/>
        <w:jc w:val="center"/>
        <w:rPr>
          <w:rFonts w:ascii="Times New Roman" w:eastAsia="Times New Roman" w:hAnsi="Times New Roman" w:cs="Times New Roman"/>
          <w:b/>
          <w:iCs/>
          <w:sz w:val="24"/>
          <w:szCs w:val="24"/>
          <w:lang w:val="mn-MN"/>
        </w:rPr>
      </w:pPr>
    </w:p>
    <w:p w14:paraId="4434891F" w14:textId="77777777" w:rsidR="00740D6E" w:rsidRPr="008568E7"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Түрээслэгч нь үйл ажиллагаа явуулахдаа Монгол Улсын хууль тогтоомж болон дүрэм, журам, гэрээгээр хүлээсэн үүргээ биелүүлнэ.</w:t>
      </w:r>
    </w:p>
    <w:p w14:paraId="2E7D3F4F" w14:textId="77777777" w:rsidR="00740D6E" w:rsidRPr="008568E7"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Их танхим ашиглах төлбөрийг гэрээ баталгаажсан өдрөөс хойш 7 хоногийн дотор урьдчилгаа 50% төлбөрийг төлөх. Үйл ажиллагаа эхлэхээс 3 хоногийн өмнө төлбөрийг бүрэн төлж барагдуулсан байх. </w:t>
      </w:r>
    </w:p>
    <w:p w14:paraId="15F27366" w14:textId="77777777"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Тайзны болон өрөө тасалгааны </w:t>
      </w:r>
      <w:r>
        <w:rPr>
          <w:rFonts w:ascii="Times New Roman" w:eastAsia="Times New Roman" w:hAnsi="Times New Roman" w:cs="Times New Roman"/>
          <w:sz w:val="24"/>
          <w:szCs w:val="24"/>
          <w:lang w:val="mn-MN"/>
        </w:rPr>
        <w:t>техник хэрэгсэл, эд хогшлыг ариг</w:t>
      </w:r>
      <w:r w:rsidRPr="008568E7">
        <w:rPr>
          <w:rFonts w:ascii="Times New Roman" w:eastAsia="Times New Roman" w:hAnsi="Times New Roman" w:cs="Times New Roman"/>
          <w:sz w:val="24"/>
          <w:szCs w:val="24"/>
          <w:lang w:val="mn-MN"/>
        </w:rPr>
        <w:t xml:space="preserve"> гамтай эдэлж, ажлаа дуусмагц жагсаалтаар хүлээлгэж өгнө.</w:t>
      </w:r>
    </w:p>
    <w:p w14:paraId="1141BE4A" w14:textId="4C666A09" w:rsidR="00740D6E" w:rsidRPr="00E9018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u w:val="single"/>
          <w:lang w:val="mn-MN"/>
        </w:rPr>
        <w:t>Зохион байгуулагдаж буй арга хэмжээнд зориулсан засал чимэглэл, зар сурталчилгааг түрээслэгч өөрийн зардлаар хийхээс гадна түрээслүүлэгчээс оноож өгсөн цэгээс бусад газарт тохижилт хийх, эд хогш</w:t>
      </w:r>
      <w:r w:rsidR="00D36D21">
        <w:rPr>
          <w:rFonts w:ascii="Times New Roman" w:eastAsia="Times New Roman" w:hAnsi="Times New Roman" w:cs="Times New Roman"/>
          <w:sz w:val="24"/>
          <w:szCs w:val="24"/>
          <w:u w:val="single"/>
          <w:lang w:val="mn-MN"/>
        </w:rPr>
        <w:t xml:space="preserve">ил хөдөлгөх, хаах, хана шаланд </w:t>
      </w:r>
      <w:r w:rsidRPr="00D27E31">
        <w:rPr>
          <w:rFonts w:ascii="Times New Roman" w:eastAsia="Times New Roman" w:hAnsi="Times New Roman" w:cs="Times New Roman"/>
          <w:sz w:val="24"/>
          <w:szCs w:val="24"/>
          <w:u w:val="single"/>
          <w:lang w:val="mn-MN"/>
        </w:rPr>
        <w:t>скоч, цавуулаг зүйл нааж, хадаас хадахыг хориглоно.</w:t>
      </w:r>
    </w:p>
    <w:p w14:paraId="45656EB2" w14:textId="33C6EADF" w:rsidR="00E9018E" w:rsidRPr="00A80E4D" w:rsidRDefault="00E9018E" w:rsidP="00A80E4D">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u w:val="single"/>
          <w:lang w:val="mn-MN"/>
        </w:rPr>
        <w:t xml:space="preserve">Түрээслэгч нь үйл ажиллагааны үед вино, пиво, архи зэрэг согтууруулах ундааны төрлийн бүтээгдэхүүнийг зөвшөөрөлгүй худалдаалахыг хориглох бөгөөд зайлшгүй шаардлагатай тохиолдолд Соёлын Төв Өргөөний захиргаанд мэдэгдэж албан ёсоор зөвшөөрөл авна. </w:t>
      </w:r>
      <w:r w:rsidR="00A80E4D">
        <w:rPr>
          <w:rFonts w:ascii="Times New Roman" w:eastAsia="Times New Roman" w:hAnsi="Times New Roman" w:cs="Times New Roman"/>
          <w:sz w:val="24"/>
          <w:szCs w:val="24"/>
          <w:u w:val="single"/>
          <w:lang w:val="mn-MN"/>
        </w:rPr>
        <w:t xml:space="preserve">Хэрэв уг журмыг зөрчвөл үйл ажиллагааг зогсоох хүртэл арга хэмжээ авна. </w:t>
      </w:r>
    </w:p>
    <w:p w14:paraId="222DD322" w14:textId="77777777" w:rsidR="00740D6E" w:rsidRPr="00D27E31"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u w:val="single"/>
          <w:lang w:val="mn-MN"/>
        </w:rPr>
        <w:t xml:space="preserve">Түрээслэгч нь үйл ажиллагаандаа зориулсан талбайн тохижилт хийх загвар зургийг түрээслүүлэгч талд урьдчилан мэдэгдэж батлуулна. </w:t>
      </w:r>
    </w:p>
    <w:p w14:paraId="5309864F" w14:textId="77777777"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 xml:space="preserve">Тоглолт эхлэхээс өмнө хоёр цагийн өмнө дууны операторт Ipad, CD болон аудио бичлэгээ шалгаж, Түрээслүүлэгчид хүлээлгэн өгөх үүрэгтэй. </w:t>
      </w:r>
    </w:p>
    <w:p w14:paraId="2F725F10" w14:textId="77777777"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lastRenderedPageBreak/>
        <w:t>Тайзан дээр зохион байгуулагдаж буй арга хэмжээнд  оролцогчид нь хөдөлмөр хамгаалалтын болон галын аюулгүй ажиллагааны байдлын тухай хууль, дүрмийг дагаж биелүүлнэ.</w:t>
      </w:r>
    </w:p>
    <w:p w14:paraId="51B5C4E6" w14:textId="77777777"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 xml:space="preserve">Түрээслэгчийн үйл ажиллагааны буруугаас болоод барилга байгууламж, техник хэрэгсэл, эд хөрөнгөнд хохирол учруулбал түрээслэгч хариуцна. </w:t>
      </w:r>
    </w:p>
    <w:p w14:paraId="454F8E76" w14:textId="4A90C961"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 xml:space="preserve">Зохион байгуулагдаж буй арга хэмжээний тасалбар /урилга, билет/-ыг нийт суудлын тооноос хэтрүүлэхгүй ба үзвэрийн тасалбарт Соёлын Төв Өргөөний билетийн кассын </w:t>
      </w:r>
      <w:r w:rsidR="00EC5F90">
        <w:rPr>
          <w:rFonts w:ascii="Times New Roman" w:eastAsia="Times New Roman" w:hAnsi="Times New Roman" w:cs="Times New Roman"/>
          <w:sz w:val="24"/>
          <w:szCs w:val="24"/>
          <w:lang w:val="mn-MN"/>
        </w:rPr>
        <w:t xml:space="preserve">тэмдэг даруулсан байна. </w:t>
      </w:r>
      <w:r w:rsidRPr="00D27E31">
        <w:rPr>
          <w:rFonts w:ascii="Times New Roman" w:eastAsia="Times New Roman" w:hAnsi="Times New Roman" w:cs="Times New Roman"/>
          <w:sz w:val="24"/>
          <w:szCs w:val="24"/>
          <w:lang w:val="mn-MN"/>
        </w:rPr>
        <w:t xml:space="preserve">Үзвэрийн тасалбарт кассын тэмдэг дарагдаагүй бол хүчингүйд тооцно. </w:t>
      </w:r>
    </w:p>
    <w:p w14:paraId="181915B8" w14:textId="77777777"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 xml:space="preserve">Түрээслэгч нь тоглолт, арга хэмжээний үед өөрийн ажилчдыг үзэгчид оруулах төв болон ажилчид ордог хаалганд хяналт тавиулахаар ажиллуулж болно. </w:t>
      </w:r>
    </w:p>
    <w:p w14:paraId="1562E6F3" w14:textId="11398E9A"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Түрээс</w:t>
      </w:r>
      <w:r w:rsidRPr="00D27E31">
        <w:rPr>
          <w:rFonts w:ascii="Times New Roman" w:eastAsia="Times New Roman" w:hAnsi="Times New Roman" w:cs="Times New Roman"/>
          <w:sz w:val="24"/>
          <w:szCs w:val="24"/>
          <w:lang w:val="mn-MN"/>
        </w:rPr>
        <w:t xml:space="preserve">лэгч </w:t>
      </w:r>
      <w:r w:rsidR="00627AAB">
        <w:rPr>
          <w:rFonts w:ascii="Times New Roman" w:eastAsia="Times New Roman" w:hAnsi="Times New Roman" w:cs="Times New Roman"/>
          <w:sz w:val="24"/>
          <w:szCs w:val="24"/>
          <w:lang w:val="mn-MN"/>
        </w:rPr>
        <w:t>нь 2.3.5</w:t>
      </w:r>
      <w:r w:rsidRPr="00D27E31">
        <w:rPr>
          <w:rFonts w:ascii="Times New Roman" w:eastAsia="Times New Roman" w:hAnsi="Times New Roman" w:cs="Times New Roman"/>
          <w:sz w:val="24"/>
          <w:szCs w:val="24"/>
          <w:lang w:val="mn-MN"/>
        </w:rPr>
        <w:t xml:space="preserve"> дугаар заалтыг хэрэгжүүлэхэд шаардлагатай мэдээллийг үнэн зөв гаргаж өгнө. Хэрэв алдаатай мэдээллийг өгч, баримт алдаатай шивэгдсэн тохиолдолд гарах хариуцлагыг түрээслүүлэгч тал хариуцахгүй болно. </w:t>
      </w:r>
    </w:p>
    <w:p w14:paraId="0E42A71C" w14:textId="08689A2E" w:rsidR="00740D6E"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Тайз, гэрлийн ажил</w:t>
      </w:r>
      <w:r>
        <w:rPr>
          <w:rFonts w:ascii="Times New Roman" w:eastAsia="Times New Roman" w:hAnsi="Times New Roman" w:cs="Times New Roman"/>
          <w:sz w:val="24"/>
          <w:szCs w:val="24"/>
          <w:lang w:val="mn-MN"/>
        </w:rPr>
        <w:t>чидтай зүй бусаар харьцах, тайз болон</w:t>
      </w:r>
      <w:r w:rsidRPr="00D27E31">
        <w:rPr>
          <w:rFonts w:ascii="Times New Roman" w:eastAsia="Times New Roman" w:hAnsi="Times New Roman" w:cs="Times New Roman"/>
          <w:sz w:val="24"/>
          <w:szCs w:val="24"/>
          <w:lang w:val="mn-MN"/>
        </w:rPr>
        <w:t xml:space="preserve"> </w:t>
      </w:r>
      <w:r w:rsidR="009C5C3E">
        <w:rPr>
          <w:rFonts w:ascii="Times New Roman" w:eastAsia="Times New Roman" w:hAnsi="Times New Roman" w:cs="Times New Roman"/>
          <w:sz w:val="24"/>
          <w:szCs w:val="24"/>
          <w:lang w:val="mn-MN"/>
        </w:rPr>
        <w:t xml:space="preserve">жүжигчдийн </w:t>
      </w:r>
      <w:r w:rsidRPr="00D27E31">
        <w:rPr>
          <w:rFonts w:ascii="Times New Roman" w:eastAsia="Times New Roman" w:hAnsi="Times New Roman" w:cs="Times New Roman"/>
          <w:sz w:val="24"/>
          <w:szCs w:val="24"/>
          <w:lang w:val="mn-MN"/>
        </w:rPr>
        <w:t>бэлтгэлийн өрөөнд тамхи татах, согтууруулах ундаа хэрэглэх зэрэг зөрчил гаргасан тохиолдолд холбогдох хууль, тогтоомжийн дагуу хариуцлага хүлээлгэх арга хэмжээ авна.</w:t>
      </w:r>
    </w:p>
    <w:p w14:paraId="2E11A4CE" w14:textId="77777777" w:rsidR="00740D6E" w:rsidRPr="0048106C" w:rsidRDefault="00740D6E" w:rsidP="00740D6E">
      <w:pPr>
        <w:pStyle w:val="ListParagraph"/>
        <w:numPr>
          <w:ilvl w:val="1"/>
          <w:numId w:val="5"/>
        </w:numPr>
        <w:spacing w:after="0" w:line="240" w:lineRule="auto"/>
        <w:ind w:left="720" w:hanging="540"/>
        <w:jc w:val="both"/>
        <w:rPr>
          <w:rFonts w:ascii="Times New Roman" w:eastAsia="Times New Roman" w:hAnsi="Times New Roman" w:cs="Times New Roman"/>
          <w:sz w:val="24"/>
          <w:szCs w:val="24"/>
          <w:lang w:val="mn-MN"/>
        </w:rPr>
      </w:pPr>
      <w:r w:rsidRPr="0048106C">
        <w:rPr>
          <w:rFonts w:ascii="Times New Roman" w:eastAsia="Times New Roman" w:hAnsi="Times New Roman" w:cs="Times New Roman"/>
          <w:sz w:val="24"/>
          <w:szCs w:val="24"/>
          <w:lang w:val="mn-MN"/>
        </w:rPr>
        <w:t>Тоглолтын болон сургуулилтын цагийг гэрэ</w:t>
      </w:r>
      <w:r>
        <w:rPr>
          <w:rFonts w:ascii="Times New Roman" w:eastAsia="Times New Roman" w:hAnsi="Times New Roman" w:cs="Times New Roman"/>
          <w:sz w:val="24"/>
          <w:szCs w:val="24"/>
          <w:lang w:val="mn-MN"/>
        </w:rPr>
        <w:t>энд заасны дагуу чанд баримтлан ажиллах ба т</w:t>
      </w:r>
      <w:r w:rsidRPr="0048106C">
        <w:rPr>
          <w:rFonts w:ascii="Times New Roman" w:eastAsia="Times New Roman" w:hAnsi="Times New Roman" w:cs="Times New Roman"/>
          <w:sz w:val="24"/>
          <w:szCs w:val="24"/>
          <w:lang w:val="mn-MN"/>
        </w:rPr>
        <w:t xml:space="preserve">үрээслэгч байгууллага нь түрээслүүлэгч байгууллагын дотоод журманд захирагдаж үйл ажиллагаагаа явуулна. </w:t>
      </w:r>
    </w:p>
    <w:p w14:paraId="75EC3F2F" w14:textId="77777777" w:rsidR="00740D6E" w:rsidRPr="008568E7" w:rsidRDefault="00740D6E" w:rsidP="00740D6E">
      <w:pPr>
        <w:spacing w:after="0" w:line="240" w:lineRule="auto"/>
        <w:ind w:left="720" w:hanging="540"/>
        <w:jc w:val="center"/>
        <w:rPr>
          <w:rFonts w:ascii="Times New Roman" w:eastAsia="Times New Roman" w:hAnsi="Times New Roman" w:cs="Times New Roman"/>
          <w:b/>
          <w:iCs/>
          <w:sz w:val="24"/>
          <w:szCs w:val="24"/>
          <w:lang w:val="mn-MN"/>
        </w:rPr>
      </w:pPr>
    </w:p>
    <w:p w14:paraId="0340F1CD" w14:textId="77777777" w:rsidR="00740D6E" w:rsidRDefault="00740D6E" w:rsidP="00740D6E">
      <w:pPr>
        <w:spacing w:after="0" w:line="240" w:lineRule="auto"/>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 xml:space="preserve">Дөрөв.Төлбөр тооцоо </w:t>
      </w:r>
    </w:p>
    <w:p w14:paraId="0E8A52E8" w14:textId="77777777" w:rsidR="002C2F9F" w:rsidRPr="007A7C9C" w:rsidRDefault="002C2F9F" w:rsidP="00740D6E">
      <w:pPr>
        <w:spacing w:after="0" w:line="240" w:lineRule="auto"/>
        <w:jc w:val="center"/>
        <w:rPr>
          <w:rFonts w:ascii="Times New Roman" w:eastAsia="Times New Roman" w:hAnsi="Times New Roman" w:cs="Times New Roman"/>
          <w:b/>
          <w:iCs/>
          <w:sz w:val="24"/>
          <w:szCs w:val="24"/>
          <w:lang w:val="mn-MN"/>
        </w:rPr>
      </w:pPr>
    </w:p>
    <w:p w14:paraId="0C6CE615" w14:textId="77777777" w:rsidR="00740D6E" w:rsidRDefault="00740D6E" w:rsidP="00740D6E">
      <w:pPr>
        <w:pStyle w:val="ListParagraph"/>
        <w:numPr>
          <w:ilvl w:val="1"/>
          <w:numId w:val="6"/>
        </w:numPr>
        <w:spacing w:after="0" w:line="240" w:lineRule="auto"/>
        <w:ind w:left="426" w:hanging="246"/>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lang w:val="mn-MN"/>
        </w:rPr>
        <w:t>Түрээслэгч нь гэрээнд заасан тө</w:t>
      </w:r>
      <w:r>
        <w:rPr>
          <w:rFonts w:ascii="Times New Roman" w:eastAsia="Times New Roman" w:hAnsi="Times New Roman" w:cs="Times New Roman"/>
          <w:sz w:val="24"/>
          <w:szCs w:val="24"/>
          <w:lang w:val="mn-MN"/>
        </w:rPr>
        <w:t xml:space="preserve">лбөр тооцооны 50%-ийг урьдчилан </w:t>
      </w:r>
      <w:r w:rsidRPr="00D750BF">
        <w:rPr>
          <w:rFonts w:ascii="Times New Roman" w:eastAsia="Times New Roman" w:hAnsi="Times New Roman" w:cs="Times New Roman"/>
          <w:sz w:val="24"/>
          <w:szCs w:val="24"/>
          <w:lang w:val="mn-MN"/>
        </w:rPr>
        <w:t xml:space="preserve">хийснээр </w:t>
      </w:r>
      <w:r>
        <w:rPr>
          <w:rFonts w:ascii="Times New Roman" w:eastAsia="Times New Roman" w:hAnsi="Times New Roman" w:cs="Times New Roman"/>
          <w:sz w:val="24"/>
          <w:szCs w:val="24"/>
          <w:lang w:val="mn-MN"/>
        </w:rPr>
        <w:t xml:space="preserve">  </w:t>
      </w:r>
    </w:p>
    <w:p w14:paraId="6D890589" w14:textId="0B4BC900" w:rsidR="00740D6E" w:rsidRDefault="00740D6E" w:rsidP="00740D6E">
      <w:pPr>
        <w:pStyle w:val="ListParagraph"/>
        <w:spacing w:after="0" w:line="240" w:lineRule="auto"/>
        <w:ind w:left="426"/>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r w:rsidRPr="00D750BF">
        <w:rPr>
          <w:rFonts w:ascii="Times New Roman" w:eastAsia="Times New Roman" w:hAnsi="Times New Roman" w:cs="Times New Roman"/>
          <w:sz w:val="24"/>
          <w:szCs w:val="24"/>
          <w:lang w:val="mn-MN"/>
        </w:rPr>
        <w:t xml:space="preserve">захиалгат өдөр баталгаажна. </w:t>
      </w:r>
    </w:p>
    <w:p w14:paraId="3CA63E3A" w14:textId="77777777" w:rsidR="00740D6E" w:rsidRPr="00D750BF" w:rsidRDefault="00740D6E" w:rsidP="00740D6E">
      <w:pPr>
        <w:pStyle w:val="ListParagraph"/>
        <w:numPr>
          <w:ilvl w:val="1"/>
          <w:numId w:val="6"/>
        </w:numPr>
        <w:spacing w:after="0" w:line="240" w:lineRule="auto"/>
        <w:ind w:left="720" w:hanging="540"/>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lang w:val="mn-MN"/>
        </w:rPr>
        <w:t>Талбай ашигласны цагийн хөлсийг арга хэмжээ эхлэхээс 3 хоногийн өмнө, билетийн тооцоог холбогдох баримтуудыг үндэслэн хийж, орлогын шимтгэлийг өдөр тутам хийж, төлбөрийг төлнө.</w:t>
      </w:r>
      <w:r w:rsidRPr="00D750BF">
        <w:rPr>
          <w:rFonts w:ascii="Times New Roman" w:eastAsia="Times New Roman" w:hAnsi="Times New Roman" w:cs="Times New Roman"/>
          <w:b/>
          <w:sz w:val="24"/>
          <w:szCs w:val="24"/>
          <w:highlight w:val="yellow"/>
          <w:lang w:val="mn-MN"/>
        </w:rPr>
        <w:t xml:space="preserve"> </w:t>
      </w:r>
    </w:p>
    <w:p w14:paraId="50ADFF60" w14:textId="77777777" w:rsidR="00740D6E" w:rsidRDefault="00740D6E" w:rsidP="00740D6E">
      <w:pPr>
        <w:pStyle w:val="ListParagraph"/>
        <w:numPr>
          <w:ilvl w:val="1"/>
          <w:numId w:val="6"/>
        </w:numPr>
        <w:spacing w:after="0" w:line="240" w:lineRule="auto"/>
        <w:ind w:left="720" w:hanging="540"/>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lang w:val="mn-MN"/>
        </w:rPr>
        <w:t>Гэрээнд өөрөөр заагаагүй бол байрны цагийн хөлс, орлогын шимтгэлийг гэрээнд заасан хугацаанд төлөөгүй тохиолдолд 2.1.2 т заасны дагуу уг арга хэмжээг зогсоох арга хэмжээ авах буюу шаардлагатай бол шимтгэл төлүүлэх асуудлыг хамтран шийдвэрлэнэ.</w:t>
      </w:r>
    </w:p>
    <w:p w14:paraId="3E2AEA94" w14:textId="77777777" w:rsidR="00740D6E" w:rsidRPr="007E0002" w:rsidRDefault="00740D6E" w:rsidP="00740D6E">
      <w:pPr>
        <w:pStyle w:val="ListParagraph"/>
        <w:numPr>
          <w:ilvl w:val="1"/>
          <w:numId w:val="6"/>
        </w:numPr>
        <w:spacing w:after="0" w:line="240" w:lineRule="auto"/>
        <w:ind w:left="720" w:hanging="540"/>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u w:val="single"/>
          <w:lang w:val="mn-MN"/>
        </w:rPr>
        <w:t xml:space="preserve">Түрээслэгч нь графикт оруулсан тоглолт, арга хэмжээг хүндэтгэн үзэх шалтгаангүйгээр явуулаагүй буюу хойшлуулсан нөхцөлд тухайн гэрээний нийт төлбөрийн 10 хувийг суутгаж байгууллагыг хохиролгүй болгоно. </w:t>
      </w:r>
    </w:p>
    <w:p w14:paraId="0E33BE50" w14:textId="77777777" w:rsidR="007E0002" w:rsidRPr="009953F8" w:rsidRDefault="007E0002" w:rsidP="007E0002">
      <w:pPr>
        <w:pStyle w:val="ListParagraph"/>
        <w:numPr>
          <w:ilvl w:val="1"/>
          <w:numId w:val="6"/>
        </w:numPr>
        <w:spacing w:after="0" w:line="240" w:lineRule="auto"/>
        <w:ind w:left="720" w:hanging="54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 xml:space="preserve">Түрээслүүлэгчийн харилцах: </w:t>
      </w:r>
    </w:p>
    <w:p w14:paraId="7218C466" w14:textId="77777777" w:rsidR="007E0002" w:rsidRPr="009953F8" w:rsidRDefault="007E0002" w:rsidP="007E0002">
      <w:pPr>
        <w:pStyle w:val="ListParagraph"/>
        <w:spacing w:after="0" w:line="240" w:lineRule="auto"/>
        <w:ind w:left="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t>Банкны нэр: Нийслэлийн төрийн сан</w:t>
      </w:r>
    </w:p>
    <w:p w14:paraId="3B3365E1" w14:textId="77777777" w:rsidR="007E0002" w:rsidRDefault="007E0002" w:rsidP="007E0002">
      <w:pPr>
        <w:pStyle w:val="ListParagraph"/>
        <w:spacing w:after="0" w:line="240" w:lineRule="auto"/>
        <w:ind w:left="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t>Дансны дугаар: 100200051014</w:t>
      </w:r>
    </w:p>
    <w:p w14:paraId="3DD84713" w14:textId="77777777" w:rsidR="007E0002" w:rsidRPr="009953F8" w:rsidRDefault="007E0002" w:rsidP="007E0002">
      <w:pPr>
        <w:pStyle w:val="ListParagraph"/>
        <w:spacing w:after="0" w:line="240" w:lineRule="auto"/>
        <w:ind w:left="360" w:firstLine="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Түрээслэгчийн харилцах:</w:t>
      </w:r>
    </w:p>
    <w:p w14:paraId="2D2B71AE" w14:textId="77777777" w:rsidR="007E0002" w:rsidRPr="009953F8" w:rsidRDefault="007E0002" w:rsidP="007E0002">
      <w:pPr>
        <w:pStyle w:val="ListParagraph"/>
        <w:spacing w:after="0" w:line="240" w:lineRule="auto"/>
        <w:ind w:left="3240" w:firstLine="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Банкны нэр: ........................................</w:t>
      </w:r>
    </w:p>
    <w:p w14:paraId="5F16F14B" w14:textId="12735F60" w:rsidR="007E0002" w:rsidRPr="007E0002" w:rsidRDefault="007E0002" w:rsidP="007E0002">
      <w:pPr>
        <w:pStyle w:val="ListParagraph"/>
        <w:spacing w:after="0" w:line="240" w:lineRule="auto"/>
        <w:ind w:left="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t>Дансны дугаар: ..................................</w:t>
      </w:r>
    </w:p>
    <w:p w14:paraId="6F775D59" w14:textId="77777777" w:rsidR="00FD32E5" w:rsidRDefault="00740D6E" w:rsidP="00EE5E8C">
      <w:pPr>
        <w:pStyle w:val="ListParagraph"/>
        <w:framePr w:w="8816" w:h="777" w:hRule="exact" w:hSpace="180" w:wrap="around" w:vAnchor="text" w:hAnchor="page" w:x="2242" w:y="258"/>
        <w:spacing w:line="240" w:lineRule="auto"/>
        <w:ind w:left="360"/>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lang w:val="mn-MN"/>
        </w:rPr>
        <w:t xml:space="preserve">Захиалагч байгууллага /хувь хүний/ нэр: </w:t>
      </w:r>
      <w:r w:rsidR="00FD32E5">
        <w:rPr>
          <w:rFonts w:ascii="Times New Roman" w:eastAsia="Times New Roman" w:hAnsi="Times New Roman" w:cs="Times New Roman"/>
          <w:sz w:val="24"/>
          <w:szCs w:val="24"/>
          <w:lang w:val="mn-MN"/>
        </w:rPr>
        <w:t>Завхан аймгийн Сантмаргац сумын Нутгийн зөвлөлийн дарга Б.Балжинням</w:t>
      </w:r>
      <w:r w:rsidR="00FD32E5" w:rsidRPr="00D750BF">
        <w:rPr>
          <w:rFonts w:ascii="Times New Roman" w:eastAsia="Times New Roman" w:hAnsi="Times New Roman" w:cs="Times New Roman"/>
          <w:sz w:val="24"/>
          <w:szCs w:val="24"/>
          <w:lang w:val="mn-MN"/>
        </w:rPr>
        <w:t xml:space="preserve"> </w:t>
      </w:r>
    </w:p>
    <w:p w14:paraId="61D8FF93" w14:textId="7F3E9719" w:rsidR="00740D6E" w:rsidRPr="00D750BF" w:rsidRDefault="00FD32E5" w:rsidP="00EE5E8C">
      <w:pPr>
        <w:pStyle w:val="ListParagraph"/>
        <w:framePr w:w="8816" w:h="777" w:hRule="exact" w:hSpace="180" w:wrap="around" w:vAnchor="text" w:hAnchor="page" w:x="2242" w:y="258"/>
        <w:spacing w:line="240" w:lineRule="auto"/>
        <w:ind w:left="360"/>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Регистр: ИК79100730</w:t>
      </w:r>
    </w:p>
    <w:p w14:paraId="1F379BEF" w14:textId="77777777" w:rsidR="00FD32E5" w:rsidRDefault="00FD32E5" w:rsidP="00740D6E">
      <w:pPr>
        <w:pStyle w:val="NoSpacing"/>
        <w:jc w:val="center"/>
        <w:rPr>
          <w:b/>
          <w:sz w:val="24"/>
          <w:szCs w:val="24"/>
          <w:lang w:val="mn-MN"/>
        </w:rPr>
      </w:pPr>
    </w:p>
    <w:p w14:paraId="3365F16C" w14:textId="77777777" w:rsidR="00FD32E5" w:rsidRDefault="00FD32E5" w:rsidP="00740D6E">
      <w:pPr>
        <w:pStyle w:val="NoSpacing"/>
        <w:jc w:val="center"/>
        <w:rPr>
          <w:b/>
          <w:sz w:val="24"/>
          <w:szCs w:val="24"/>
          <w:lang w:val="mn-MN"/>
        </w:rPr>
      </w:pPr>
    </w:p>
    <w:p w14:paraId="68EB8EA7" w14:textId="77777777" w:rsidR="00FD32E5" w:rsidRDefault="00FD32E5" w:rsidP="00740D6E">
      <w:pPr>
        <w:pStyle w:val="NoSpacing"/>
        <w:jc w:val="center"/>
        <w:rPr>
          <w:b/>
          <w:sz w:val="24"/>
          <w:szCs w:val="24"/>
          <w:lang w:val="mn-MN"/>
        </w:rPr>
      </w:pPr>
    </w:p>
    <w:p w14:paraId="6EA55ADB" w14:textId="77777777" w:rsidR="00740D6E" w:rsidRDefault="00740D6E" w:rsidP="00740D6E">
      <w:pPr>
        <w:pStyle w:val="NoSpacing"/>
        <w:jc w:val="center"/>
        <w:rPr>
          <w:b/>
          <w:sz w:val="24"/>
          <w:szCs w:val="24"/>
          <w:lang w:val="mn-MN"/>
        </w:rPr>
      </w:pPr>
      <w:r w:rsidRPr="008568E7">
        <w:rPr>
          <w:b/>
          <w:sz w:val="24"/>
          <w:szCs w:val="24"/>
          <w:lang w:val="mn-MN"/>
        </w:rPr>
        <w:lastRenderedPageBreak/>
        <w:t>Тав. Талуудын хүлээх хариуцлага</w:t>
      </w:r>
    </w:p>
    <w:p w14:paraId="0EFEDB7A" w14:textId="77777777" w:rsidR="002C2F9F" w:rsidRPr="006606C5" w:rsidRDefault="002C2F9F" w:rsidP="00740D6E">
      <w:pPr>
        <w:pStyle w:val="NoSpacing"/>
        <w:jc w:val="center"/>
        <w:rPr>
          <w:b/>
          <w:sz w:val="24"/>
          <w:szCs w:val="24"/>
          <w:lang w:val="mn-MN"/>
        </w:rPr>
      </w:pPr>
    </w:p>
    <w:p w14:paraId="589B6783" w14:textId="77777777" w:rsidR="00740D6E" w:rsidRPr="008568E7" w:rsidRDefault="00740D6E" w:rsidP="00740D6E">
      <w:pPr>
        <w:pStyle w:val="NoSpacing"/>
        <w:numPr>
          <w:ilvl w:val="1"/>
          <w:numId w:val="8"/>
        </w:numPr>
        <w:jc w:val="both"/>
        <w:rPr>
          <w:sz w:val="24"/>
          <w:szCs w:val="24"/>
          <w:lang w:val="mn-MN"/>
        </w:rPr>
      </w:pPr>
      <w:r w:rsidRPr="008568E7">
        <w:rPr>
          <w:sz w:val="24"/>
          <w:szCs w:val="24"/>
          <w:lang w:val="mn-MN"/>
        </w:rPr>
        <w:t>Талууд энэхүү гэрээгээр хүлээсэн үүргээ зохи</w:t>
      </w:r>
      <w:r>
        <w:rPr>
          <w:sz w:val="24"/>
          <w:szCs w:val="24"/>
          <w:lang w:val="mn-MN"/>
        </w:rPr>
        <w:t xml:space="preserve">х ёсоор биелүүлээгүйгээс үүсэх </w:t>
      </w:r>
      <w:r w:rsidRPr="008568E7">
        <w:rPr>
          <w:sz w:val="24"/>
          <w:szCs w:val="24"/>
          <w:lang w:val="mn-MN"/>
        </w:rPr>
        <w:t>үр  дагавар,  хариуцлагыг зөрчил гаргасан тал бүрэн  хариуцна.</w:t>
      </w:r>
    </w:p>
    <w:p w14:paraId="5CDEF26A" w14:textId="77777777" w:rsidR="00740D6E" w:rsidRPr="008568E7" w:rsidRDefault="00740D6E" w:rsidP="00740D6E">
      <w:pPr>
        <w:pStyle w:val="NoSpacing"/>
        <w:numPr>
          <w:ilvl w:val="1"/>
          <w:numId w:val="8"/>
        </w:numPr>
        <w:jc w:val="both"/>
        <w:rPr>
          <w:sz w:val="24"/>
          <w:szCs w:val="24"/>
          <w:lang w:val="mn-MN"/>
        </w:rPr>
      </w:pPr>
      <w:r w:rsidRPr="008568E7">
        <w:rPr>
          <w:sz w:val="24"/>
          <w:szCs w:val="24"/>
          <w:lang w:val="mn-MN"/>
        </w:rPr>
        <w:t>Аль буруутай тал нь гэрээгээр хүлээсэн үүргээ зохих ёсоор биелүүлээгүй  тохиолдолд үүрэг гүйцэтгэх хугацаа хэтэрсэн хоног тутамд гэрээний нийт үнийн дүнгийн 0.3 хувьтай тэнцэх хэмжээний алданги төлнө.</w:t>
      </w:r>
    </w:p>
    <w:p w14:paraId="7006C6F0" w14:textId="77777777" w:rsidR="00740D6E" w:rsidRPr="008568E7" w:rsidRDefault="00740D6E" w:rsidP="00740D6E">
      <w:pPr>
        <w:pStyle w:val="NoSpacing"/>
        <w:jc w:val="center"/>
        <w:rPr>
          <w:sz w:val="24"/>
          <w:szCs w:val="24"/>
          <w:lang w:val="mn-MN"/>
        </w:rPr>
      </w:pPr>
    </w:p>
    <w:p w14:paraId="4F0ADDBF" w14:textId="77777777" w:rsidR="00740D6E" w:rsidRPr="007A7C9C" w:rsidRDefault="00740D6E" w:rsidP="00740D6E">
      <w:pPr>
        <w:pStyle w:val="NoSpacing"/>
        <w:jc w:val="center"/>
        <w:rPr>
          <w:b/>
          <w:sz w:val="24"/>
          <w:szCs w:val="24"/>
          <w:lang w:val="mn-MN"/>
        </w:rPr>
      </w:pPr>
      <w:r w:rsidRPr="008568E7">
        <w:rPr>
          <w:b/>
          <w:sz w:val="24"/>
          <w:szCs w:val="24"/>
          <w:lang w:val="mn-MN"/>
        </w:rPr>
        <w:t xml:space="preserve">     Зургаа. Гэрээг цуцлах болон гэрээнд нэмэлт өөрчлөлт оруулах</w:t>
      </w:r>
    </w:p>
    <w:p w14:paraId="6EE9CC43" w14:textId="77777777" w:rsidR="00740D6E" w:rsidRPr="008568E7" w:rsidRDefault="00740D6E" w:rsidP="00740D6E">
      <w:pPr>
        <w:pStyle w:val="NoSpacing"/>
        <w:numPr>
          <w:ilvl w:val="1"/>
          <w:numId w:val="9"/>
        </w:numPr>
        <w:jc w:val="both"/>
        <w:rPr>
          <w:sz w:val="24"/>
          <w:szCs w:val="24"/>
          <w:lang w:val="mn-MN"/>
        </w:rPr>
      </w:pPr>
      <w:r w:rsidRPr="008568E7">
        <w:rPr>
          <w:sz w:val="24"/>
          <w:szCs w:val="24"/>
          <w:lang w:val="mn-MN"/>
        </w:rPr>
        <w:t>Энэхүү гэрээний аль нэг тал гэрээгээр хүлээсэн үүрэг, нөхцөлийг зөрчиж улмаар шаардлага тавихад биелүүлэхгүй байх болон хуульд зааснаас бусад тохиолдолд энэхүү гэрээг нэг талын санаачилгаар цуцлахгүй.</w:t>
      </w:r>
    </w:p>
    <w:p w14:paraId="1A4E2B6A" w14:textId="77777777" w:rsidR="00740D6E" w:rsidRPr="008568E7" w:rsidRDefault="00740D6E" w:rsidP="00740D6E">
      <w:pPr>
        <w:pStyle w:val="NoSpacing"/>
        <w:numPr>
          <w:ilvl w:val="1"/>
          <w:numId w:val="9"/>
        </w:numPr>
        <w:jc w:val="both"/>
        <w:rPr>
          <w:sz w:val="24"/>
          <w:szCs w:val="24"/>
          <w:lang w:val="mn-MN"/>
        </w:rPr>
      </w:pPr>
      <w:r w:rsidRPr="008568E7">
        <w:rPr>
          <w:rFonts w:eastAsia="Times New Roman"/>
          <w:sz w:val="24"/>
          <w:szCs w:val="24"/>
          <w:lang w:val="mn-MN"/>
        </w:rPr>
        <w:t>Гэрээнд оролцогч талуудын аль нэг нь гэрээнд заагдсан үйл ажиллагааг хүндэтгэн үзэх шалтгаангүйгээр зохион байгуулах бололцоогүй болсон</w:t>
      </w:r>
      <w:r>
        <w:rPr>
          <w:rFonts w:eastAsia="Times New Roman"/>
          <w:sz w:val="24"/>
          <w:szCs w:val="24"/>
          <w:lang w:val="mn-MN"/>
        </w:rPr>
        <w:t xml:space="preserve"> тохиолдолд нөгөө талдаа ажлын 7</w:t>
      </w:r>
      <w:r w:rsidRPr="008568E7">
        <w:rPr>
          <w:rFonts w:eastAsia="Times New Roman"/>
          <w:sz w:val="24"/>
          <w:szCs w:val="24"/>
          <w:lang w:val="mn-MN"/>
        </w:rPr>
        <w:t xml:space="preserve"> хоногоос доошгүй хугацааны өмнө мэдэгдэж хамтран шийдвэрлэнэ.</w:t>
      </w:r>
    </w:p>
    <w:p w14:paraId="43E44BC3" w14:textId="77777777" w:rsidR="00740D6E" w:rsidRPr="008568E7" w:rsidRDefault="00740D6E" w:rsidP="00740D6E">
      <w:pPr>
        <w:pStyle w:val="NoSpacing"/>
        <w:numPr>
          <w:ilvl w:val="1"/>
          <w:numId w:val="9"/>
        </w:numPr>
        <w:jc w:val="both"/>
        <w:rPr>
          <w:sz w:val="24"/>
          <w:szCs w:val="24"/>
          <w:lang w:val="mn-MN"/>
        </w:rPr>
      </w:pPr>
      <w:r w:rsidRPr="008568E7">
        <w:rPr>
          <w:sz w:val="24"/>
          <w:szCs w:val="24"/>
          <w:lang w:val="mn-MN"/>
        </w:rPr>
        <w:t>Энэхүү гэрээг цуцлах саналаа аль нэг тал нь нөгөө талдаа бичгээр мэдэгдэнэ.</w:t>
      </w:r>
    </w:p>
    <w:p w14:paraId="283B51E8" w14:textId="77777777" w:rsidR="00740D6E" w:rsidRPr="008568E7" w:rsidRDefault="00740D6E" w:rsidP="00740D6E">
      <w:pPr>
        <w:pStyle w:val="NoSpacing"/>
        <w:numPr>
          <w:ilvl w:val="1"/>
          <w:numId w:val="9"/>
        </w:numPr>
        <w:jc w:val="both"/>
        <w:rPr>
          <w:sz w:val="24"/>
          <w:szCs w:val="24"/>
          <w:lang w:val="mn-MN"/>
        </w:rPr>
      </w:pPr>
      <w:r w:rsidRPr="008568E7">
        <w:rPr>
          <w:sz w:val="24"/>
          <w:szCs w:val="24"/>
          <w:lang w:val="mn-MN"/>
        </w:rPr>
        <w:t>Талууд харилцан тохиролцсоны үндсэн дээр гэрээнд нэмэлт өөрчлөлтийг зөвхөн бичгээр оруулах бөгөөд талууд гарын үсэг зурснаар хүчин төгөлдөр болно.</w:t>
      </w:r>
    </w:p>
    <w:p w14:paraId="06C1F180" w14:textId="77777777" w:rsidR="00740D6E" w:rsidRPr="008568E7" w:rsidRDefault="00740D6E" w:rsidP="00740D6E">
      <w:pPr>
        <w:pStyle w:val="NoSpacing"/>
        <w:numPr>
          <w:ilvl w:val="1"/>
          <w:numId w:val="9"/>
        </w:numPr>
        <w:jc w:val="both"/>
        <w:rPr>
          <w:sz w:val="24"/>
          <w:szCs w:val="24"/>
          <w:lang w:val="mn-MN"/>
        </w:rPr>
      </w:pPr>
      <w:r>
        <w:rPr>
          <w:sz w:val="24"/>
          <w:szCs w:val="24"/>
          <w:lang w:val="mn-MN"/>
        </w:rPr>
        <w:t xml:space="preserve">Энэхүү гэрээний нэмэлт </w:t>
      </w:r>
      <w:r w:rsidRPr="008568E7">
        <w:rPr>
          <w:sz w:val="24"/>
          <w:szCs w:val="24"/>
          <w:lang w:val="mn-MN"/>
        </w:rPr>
        <w:t>өөрчлөлт нь тус гэрээний салшгүй хэсэг байна.</w:t>
      </w:r>
    </w:p>
    <w:p w14:paraId="595A6229" w14:textId="77777777" w:rsidR="00740D6E" w:rsidRPr="008568E7" w:rsidRDefault="00740D6E" w:rsidP="00740D6E">
      <w:pPr>
        <w:spacing w:after="0" w:line="240" w:lineRule="auto"/>
        <w:jc w:val="both"/>
        <w:rPr>
          <w:rFonts w:ascii="Times New Roman" w:eastAsia="Times New Roman" w:hAnsi="Times New Roman" w:cs="Times New Roman"/>
          <w:sz w:val="24"/>
          <w:szCs w:val="24"/>
          <w:lang w:val="mn-MN"/>
        </w:rPr>
      </w:pPr>
    </w:p>
    <w:p w14:paraId="7B74B49B" w14:textId="77777777" w:rsidR="00740D6E" w:rsidRDefault="00740D6E" w:rsidP="00740D6E">
      <w:pPr>
        <w:pStyle w:val="NoSpacing"/>
        <w:jc w:val="center"/>
        <w:rPr>
          <w:b/>
          <w:sz w:val="24"/>
          <w:szCs w:val="24"/>
          <w:lang w:val="mn-MN"/>
        </w:rPr>
      </w:pPr>
      <w:r w:rsidRPr="008568E7">
        <w:rPr>
          <w:b/>
          <w:sz w:val="24"/>
          <w:szCs w:val="24"/>
          <w:lang w:val="mn-MN"/>
        </w:rPr>
        <w:t>Долоо. Маргаан шийдвэрлэх</w:t>
      </w:r>
    </w:p>
    <w:p w14:paraId="6B9B40EE" w14:textId="77777777" w:rsidR="002C2F9F" w:rsidRPr="007A7C9C" w:rsidRDefault="002C2F9F" w:rsidP="00740D6E">
      <w:pPr>
        <w:pStyle w:val="NoSpacing"/>
        <w:jc w:val="center"/>
        <w:rPr>
          <w:b/>
          <w:sz w:val="24"/>
          <w:szCs w:val="24"/>
          <w:lang w:val="mn-MN"/>
        </w:rPr>
      </w:pPr>
    </w:p>
    <w:p w14:paraId="474185DC" w14:textId="77777777" w:rsidR="00740D6E" w:rsidRPr="008568E7" w:rsidRDefault="00740D6E" w:rsidP="00740D6E">
      <w:pPr>
        <w:pStyle w:val="NoSpacing"/>
        <w:numPr>
          <w:ilvl w:val="1"/>
          <w:numId w:val="10"/>
        </w:numPr>
        <w:jc w:val="both"/>
        <w:rPr>
          <w:sz w:val="24"/>
          <w:szCs w:val="24"/>
          <w:lang w:val="mn-MN"/>
        </w:rPr>
      </w:pPr>
      <w:r w:rsidRPr="008568E7">
        <w:rPr>
          <w:sz w:val="24"/>
          <w:szCs w:val="24"/>
          <w:lang w:val="mn-MN"/>
        </w:rPr>
        <w:t>Энэхүү гэрээг тайлбарлах болон түүний заалтуудыг хэрэгжүүлэхтэй холбогдон гарах аливаа маргааныг талууд харилцан тохиролцож шийдвэрлэхийг эрхэмлэнэ.</w:t>
      </w:r>
    </w:p>
    <w:p w14:paraId="37B923F6" w14:textId="77777777" w:rsidR="00740D6E" w:rsidRPr="008568E7" w:rsidRDefault="00740D6E" w:rsidP="00740D6E">
      <w:pPr>
        <w:pStyle w:val="NoSpacing"/>
        <w:numPr>
          <w:ilvl w:val="1"/>
          <w:numId w:val="10"/>
        </w:numPr>
        <w:jc w:val="both"/>
        <w:rPr>
          <w:sz w:val="24"/>
          <w:szCs w:val="24"/>
          <w:lang w:val="mn-MN"/>
        </w:rPr>
      </w:pPr>
      <w:r w:rsidRPr="008568E7">
        <w:rPr>
          <w:sz w:val="24"/>
          <w:szCs w:val="24"/>
          <w:lang w:val="mn-MN"/>
        </w:rPr>
        <w:t xml:space="preserve">Талууд харилцан тохиролцоонд хүрэх боломжгүй тохиолдолд Монгол Улсын хууль тогтоомжийн дагуу шүүхээр шийдвэрлүүлнэ.  </w:t>
      </w:r>
    </w:p>
    <w:p w14:paraId="54A56271" w14:textId="77777777" w:rsidR="00740D6E" w:rsidRPr="008568E7" w:rsidRDefault="00740D6E" w:rsidP="00740D6E">
      <w:pPr>
        <w:pStyle w:val="NoSpacing"/>
        <w:jc w:val="center"/>
        <w:rPr>
          <w:b/>
          <w:sz w:val="24"/>
          <w:szCs w:val="24"/>
          <w:lang w:val="mn-MN"/>
        </w:rPr>
      </w:pPr>
    </w:p>
    <w:p w14:paraId="67BE6D3A" w14:textId="77777777" w:rsidR="00740D6E" w:rsidRDefault="00740D6E" w:rsidP="00740D6E">
      <w:pPr>
        <w:pStyle w:val="NoSpacing"/>
        <w:jc w:val="center"/>
        <w:rPr>
          <w:b/>
          <w:sz w:val="24"/>
          <w:szCs w:val="24"/>
          <w:lang w:val="mn-MN"/>
        </w:rPr>
      </w:pPr>
      <w:r w:rsidRPr="008568E7">
        <w:rPr>
          <w:b/>
          <w:sz w:val="24"/>
          <w:szCs w:val="24"/>
          <w:lang w:val="mn-MN"/>
        </w:rPr>
        <w:t>Найм. Гэнэтийн болон давагдашгүй хүчин зүйл</w:t>
      </w:r>
    </w:p>
    <w:p w14:paraId="3E16E292" w14:textId="77777777" w:rsidR="002C2F9F" w:rsidRPr="007A7C9C" w:rsidRDefault="002C2F9F" w:rsidP="00740D6E">
      <w:pPr>
        <w:pStyle w:val="NoSpacing"/>
        <w:jc w:val="center"/>
        <w:rPr>
          <w:b/>
          <w:sz w:val="24"/>
          <w:szCs w:val="24"/>
          <w:lang w:val="mn-MN"/>
        </w:rPr>
      </w:pPr>
    </w:p>
    <w:p w14:paraId="0F7144A8" w14:textId="77777777" w:rsidR="00740D6E" w:rsidRPr="008568E7" w:rsidRDefault="00740D6E" w:rsidP="00740D6E">
      <w:pPr>
        <w:pStyle w:val="NoSpacing"/>
        <w:numPr>
          <w:ilvl w:val="1"/>
          <w:numId w:val="11"/>
        </w:numPr>
        <w:jc w:val="both"/>
        <w:rPr>
          <w:sz w:val="24"/>
          <w:szCs w:val="24"/>
          <w:lang w:val="mn-MN"/>
        </w:rPr>
      </w:pPr>
      <w:r w:rsidRPr="008568E7">
        <w:rPr>
          <w:sz w:val="24"/>
          <w:szCs w:val="24"/>
          <w:lang w:val="mn-MN"/>
        </w:rPr>
        <w:t>Гүйцэтгэгч энэхүү гэрээгээр хүлээсэн үүргээ гэнэтийн болон давагдашгүй хүчин зүйл (үер, гал түймэр, газар хөдлөлт, халдварт өвчний тархалт, зэвсэгт мөргөлдөөн, цэргийн эргэлт,  террорист үйлдэл, иргэдийн үймээн, бослого, нийтийн эмх замбараагүй байдал)-ийн улмаас биелүүлэх боломжгүй болсон тохиолдолд гэрээний үйлчлэх хугацааг тухайн нөхцөлийг арилах  хүртэл  хойшлуулж  болно.</w:t>
      </w:r>
    </w:p>
    <w:p w14:paraId="07639ACE" w14:textId="77777777" w:rsidR="00740D6E" w:rsidRPr="008568E7" w:rsidRDefault="00740D6E" w:rsidP="00740D6E">
      <w:pPr>
        <w:pStyle w:val="NoSpacing"/>
        <w:numPr>
          <w:ilvl w:val="1"/>
          <w:numId w:val="11"/>
        </w:numPr>
        <w:jc w:val="both"/>
        <w:rPr>
          <w:sz w:val="24"/>
          <w:szCs w:val="24"/>
          <w:lang w:val="mn-MN"/>
        </w:rPr>
      </w:pPr>
      <w:r w:rsidRPr="008568E7">
        <w:rPr>
          <w:sz w:val="24"/>
          <w:szCs w:val="24"/>
          <w:lang w:val="mn-MN"/>
        </w:rPr>
        <w:t>Энэхүү гэрээний үүргийн биелэлтэд саад болох нөхцөл байдал үүссэн, дууссан тухай талууд нэг нэгэндээ  бичгээр мэдэгдэнэ.</w:t>
      </w:r>
    </w:p>
    <w:p w14:paraId="1336860A" w14:textId="77777777" w:rsidR="00740D6E" w:rsidRPr="008568E7" w:rsidRDefault="00740D6E" w:rsidP="00740D6E">
      <w:pPr>
        <w:pStyle w:val="NoSpacing"/>
        <w:numPr>
          <w:ilvl w:val="1"/>
          <w:numId w:val="11"/>
        </w:numPr>
        <w:jc w:val="both"/>
        <w:rPr>
          <w:sz w:val="24"/>
          <w:szCs w:val="24"/>
          <w:lang w:val="mn-MN"/>
        </w:rPr>
      </w:pPr>
      <w:r w:rsidRPr="008568E7">
        <w:rPr>
          <w:sz w:val="24"/>
          <w:szCs w:val="24"/>
          <w:lang w:val="mn-MN"/>
        </w:rPr>
        <w:t>Талууд энэхүү гэрээний хугацааг ямар хугацаагаар хойшлуулж буйгаа бичгээр үйлдэх бөгөөд энэ гэрээний салшгүй хэсэг болно.</w:t>
      </w:r>
    </w:p>
    <w:p w14:paraId="2DC0DFC3" w14:textId="77777777" w:rsidR="00740D6E" w:rsidRPr="008568E7" w:rsidRDefault="00740D6E" w:rsidP="00740D6E">
      <w:pPr>
        <w:pStyle w:val="NoSpacing"/>
        <w:numPr>
          <w:ilvl w:val="1"/>
          <w:numId w:val="11"/>
        </w:numPr>
        <w:jc w:val="both"/>
        <w:rPr>
          <w:sz w:val="24"/>
          <w:szCs w:val="24"/>
          <w:lang w:val="mn-MN"/>
        </w:rPr>
      </w:pPr>
      <w:r w:rsidRPr="008568E7">
        <w:rPr>
          <w:sz w:val="24"/>
          <w:szCs w:val="24"/>
          <w:lang w:val="mn-MN"/>
        </w:rPr>
        <w:t>Шаардлагатай бол төрийн эрх бүхий байгууллагаас гаргасан нотлох баримт нь давагдашгүй  хүчин  зүйл  байсан, мөн  үргэлжилсэн хугацааны  нотолгоо  болно.</w:t>
      </w:r>
    </w:p>
    <w:p w14:paraId="5B55032C" w14:textId="77777777" w:rsidR="00740D6E" w:rsidRPr="008568E7" w:rsidRDefault="00740D6E" w:rsidP="00740D6E">
      <w:pPr>
        <w:spacing w:after="0" w:line="240" w:lineRule="auto"/>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 </w:t>
      </w:r>
    </w:p>
    <w:p w14:paraId="676785D3" w14:textId="77777777" w:rsidR="00740D6E" w:rsidRDefault="00740D6E" w:rsidP="00740D6E">
      <w:pPr>
        <w:pStyle w:val="NoSpacing"/>
        <w:jc w:val="center"/>
        <w:rPr>
          <w:b/>
          <w:sz w:val="24"/>
          <w:szCs w:val="24"/>
          <w:lang w:val="mn-MN"/>
        </w:rPr>
      </w:pPr>
      <w:r w:rsidRPr="008568E7">
        <w:rPr>
          <w:b/>
          <w:sz w:val="24"/>
          <w:szCs w:val="24"/>
          <w:lang w:val="mn-MN"/>
        </w:rPr>
        <w:t>Ес. Бусад нөхцөл</w:t>
      </w:r>
    </w:p>
    <w:p w14:paraId="62368207" w14:textId="77777777" w:rsidR="002C2F9F" w:rsidRPr="007A7C9C" w:rsidRDefault="002C2F9F" w:rsidP="00740D6E">
      <w:pPr>
        <w:pStyle w:val="NoSpacing"/>
        <w:jc w:val="center"/>
        <w:rPr>
          <w:b/>
          <w:sz w:val="24"/>
          <w:szCs w:val="24"/>
          <w:lang w:val="mn-MN"/>
        </w:rPr>
      </w:pPr>
    </w:p>
    <w:p w14:paraId="0985DD80" w14:textId="5B72E2AB" w:rsidR="00740D6E" w:rsidRPr="008568E7" w:rsidRDefault="00740D6E" w:rsidP="00740D6E">
      <w:pPr>
        <w:pStyle w:val="NoSpacing"/>
        <w:numPr>
          <w:ilvl w:val="1"/>
          <w:numId w:val="12"/>
        </w:numPr>
        <w:jc w:val="both"/>
        <w:rPr>
          <w:rFonts w:eastAsia="Times New Roman"/>
          <w:sz w:val="24"/>
          <w:szCs w:val="24"/>
          <w:lang w:val="mn-MN"/>
        </w:rPr>
      </w:pPr>
      <w:r w:rsidRPr="008568E7">
        <w:rPr>
          <w:sz w:val="24"/>
          <w:szCs w:val="24"/>
          <w:lang w:val="mn-MN"/>
        </w:rPr>
        <w:t>Энэхүү гэрээний талуудын төлөөлөл гарын үсэг зурж, тамга, тэмдэг дарж баталснаар гэр</w:t>
      </w:r>
      <w:r w:rsidR="00D36D21">
        <w:rPr>
          <w:sz w:val="24"/>
          <w:szCs w:val="24"/>
          <w:lang w:val="mn-MN"/>
        </w:rPr>
        <w:t>ээ хүчин төгөлдөр болох бөгөөд 2</w:t>
      </w:r>
      <w:r w:rsidRPr="008568E7">
        <w:rPr>
          <w:sz w:val="24"/>
          <w:szCs w:val="24"/>
          <w:lang w:val="mn-MN"/>
        </w:rPr>
        <w:t xml:space="preserve"> </w:t>
      </w:r>
      <w:r w:rsidRPr="008568E7">
        <w:rPr>
          <w:sz w:val="24"/>
          <w:szCs w:val="24"/>
        </w:rPr>
        <w:t>(</w:t>
      </w:r>
      <w:r w:rsidR="00D36D21">
        <w:rPr>
          <w:sz w:val="24"/>
          <w:szCs w:val="24"/>
          <w:lang w:val="mn-MN"/>
        </w:rPr>
        <w:t>хоёр</w:t>
      </w:r>
      <w:r w:rsidRPr="008568E7">
        <w:rPr>
          <w:sz w:val="24"/>
          <w:szCs w:val="24"/>
        </w:rPr>
        <w:t>)</w:t>
      </w:r>
      <w:r w:rsidRPr="008568E7">
        <w:rPr>
          <w:sz w:val="24"/>
          <w:szCs w:val="24"/>
          <w:lang w:val="mn-MN"/>
        </w:rPr>
        <w:t xml:space="preserve"> хувь үйлдэж, тал тус бүр нэг хувийг хадгална. Хууль зүйн хувьд тус бүр адил хүчинтэй байна.</w:t>
      </w:r>
    </w:p>
    <w:p w14:paraId="6F8F35EA" w14:textId="77777777" w:rsidR="00740D6E" w:rsidRPr="008568E7" w:rsidRDefault="00740D6E" w:rsidP="00740D6E">
      <w:pPr>
        <w:pStyle w:val="NoSpacing"/>
        <w:numPr>
          <w:ilvl w:val="1"/>
          <w:numId w:val="12"/>
        </w:numPr>
        <w:jc w:val="both"/>
        <w:rPr>
          <w:sz w:val="24"/>
          <w:szCs w:val="24"/>
          <w:lang w:val="mn-MN"/>
        </w:rPr>
      </w:pPr>
      <w:r w:rsidRPr="008568E7">
        <w:rPr>
          <w:sz w:val="24"/>
          <w:szCs w:val="24"/>
          <w:lang w:val="mn-MN"/>
        </w:rPr>
        <w:t>Талууд энэхүү гэрээнд тусгагдаагүй асуудлыг шийдвэрлэхдээ Монгол улсын Иргэний хууль  болон  холбогдох  бусад  хууль  тогтоомжийг  мөрдлөг  болгоно.</w:t>
      </w:r>
    </w:p>
    <w:p w14:paraId="6414379C" w14:textId="77777777" w:rsidR="00740D6E" w:rsidRPr="008568E7" w:rsidRDefault="00740D6E" w:rsidP="00740D6E">
      <w:pPr>
        <w:pStyle w:val="NoSpacing"/>
        <w:numPr>
          <w:ilvl w:val="1"/>
          <w:numId w:val="12"/>
        </w:numPr>
        <w:jc w:val="both"/>
        <w:rPr>
          <w:sz w:val="24"/>
          <w:szCs w:val="24"/>
          <w:lang w:val="mn-MN"/>
        </w:rPr>
      </w:pPr>
      <w:r w:rsidRPr="008568E7">
        <w:rPr>
          <w:sz w:val="24"/>
          <w:szCs w:val="24"/>
          <w:lang w:val="mn-MN"/>
        </w:rPr>
        <w:lastRenderedPageBreak/>
        <w:t>Бичгээр гаргасан зөвшөөрөлгүйгээр аль нэг тал нь гэрээгээр хүлээсэн үүргээ бусад этгээдэд  шилжүүлэхийг  хориглоно.</w:t>
      </w:r>
    </w:p>
    <w:p w14:paraId="76A64132" w14:textId="77777777" w:rsidR="00740D6E" w:rsidRPr="008568E7" w:rsidRDefault="00740D6E" w:rsidP="00740D6E">
      <w:pPr>
        <w:pStyle w:val="NoSpacing"/>
        <w:numPr>
          <w:ilvl w:val="1"/>
          <w:numId w:val="12"/>
        </w:numPr>
        <w:jc w:val="both"/>
        <w:rPr>
          <w:sz w:val="24"/>
          <w:szCs w:val="24"/>
          <w:lang w:val="mn-MN"/>
        </w:rPr>
      </w:pPr>
      <w:r w:rsidRPr="008568E7">
        <w:rPr>
          <w:sz w:val="24"/>
          <w:szCs w:val="24"/>
          <w:lang w:val="mn-MN"/>
        </w:rPr>
        <w:t>Чадамж: Талууд нь гэрээ байгуулах үед өөрийн үйлдлийн учир холбогдлыг бүрэн ойлгож, биеэ зөв удирдаж  чадах  чадамжтай  байсан  болно.</w:t>
      </w:r>
    </w:p>
    <w:p w14:paraId="63202016" w14:textId="77777777" w:rsidR="00740D6E" w:rsidRPr="008568E7" w:rsidRDefault="00740D6E" w:rsidP="00740D6E">
      <w:pPr>
        <w:pStyle w:val="NoSpacing"/>
        <w:numPr>
          <w:ilvl w:val="1"/>
          <w:numId w:val="12"/>
        </w:numPr>
        <w:jc w:val="both"/>
        <w:rPr>
          <w:sz w:val="24"/>
          <w:szCs w:val="24"/>
          <w:lang w:val="mn-MN"/>
        </w:rPr>
      </w:pPr>
      <w:r w:rsidRPr="008568E7">
        <w:rPr>
          <w:sz w:val="24"/>
          <w:szCs w:val="24"/>
          <w:lang w:val="mn-MN"/>
        </w:rPr>
        <w:t xml:space="preserve">Үнэн зөв мэдээлэл: Гэрээний дагуу талуудаас гаргаж өгсөн, гаргаж өгөх бүх баримт бичиг, мэдээлэл, баталгаа нь үнэн зөв бөгөөд гэрээ хүчин төгөлдөр болоход зайлшгүй  шаардлагатай  аливаа  чухал  нөхцөл  байдлыг  орхигдуулаагүй.  </w:t>
      </w:r>
    </w:p>
    <w:p w14:paraId="627BCED2" w14:textId="77777777" w:rsidR="00740D6E" w:rsidRPr="008568E7" w:rsidRDefault="00740D6E" w:rsidP="00740D6E">
      <w:pPr>
        <w:pStyle w:val="NoSpacing"/>
        <w:numPr>
          <w:ilvl w:val="1"/>
          <w:numId w:val="12"/>
        </w:numPr>
        <w:jc w:val="both"/>
        <w:rPr>
          <w:rFonts w:eastAsia="Times New Roman"/>
          <w:sz w:val="24"/>
          <w:szCs w:val="24"/>
          <w:lang w:val="mn-MN"/>
        </w:rPr>
      </w:pPr>
      <w:r w:rsidRPr="008568E7">
        <w:rPr>
          <w:rFonts w:eastAsia="Times New Roman"/>
          <w:sz w:val="24"/>
          <w:szCs w:val="24"/>
          <w:lang w:val="mn-MN"/>
        </w:rPr>
        <w:t>Гэрээнд оролцогч талуудын аль нэг нь нөгөө талын өмнөөс гуравдагч этгээдийн өмнө хариуцлага хүлээхгүй.</w:t>
      </w:r>
    </w:p>
    <w:p w14:paraId="42BA3E88" w14:textId="77777777" w:rsidR="00740D6E" w:rsidRDefault="00740D6E" w:rsidP="00740D6E">
      <w:pPr>
        <w:pStyle w:val="NoSpacing"/>
        <w:numPr>
          <w:ilvl w:val="1"/>
          <w:numId w:val="12"/>
        </w:numPr>
        <w:jc w:val="both"/>
        <w:rPr>
          <w:rFonts w:eastAsia="Times New Roman"/>
          <w:sz w:val="24"/>
          <w:szCs w:val="24"/>
          <w:lang w:val="mn-MN"/>
        </w:rPr>
      </w:pPr>
      <w:r w:rsidRPr="008568E7">
        <w:rPr>
          <w:rFonts w:eastAsia="Times New Roman"/>
          <w:sz w:val="24"/>
          <w:szCs w:val="24"/>
          <w:lang w:val="mn-MN"/>
        </w:rPr>
        <w:t xml:space="preserve">Түрээслэгч нь Монгол Улсын хууль, тогтоомжоор тогтоосон журмыг зөрчсөн буюу гэрээний нөхцлөөс гадуур зориулалтын бус үйл ажиллагаа явуулахыг хориглоно. </w:t>
      </w:r>
    </w:p>
    <w:p w14:paraId="1A2CD4F6" w14:textId="77777777" w:rsidR="007346DF" w:rsidRPr="004E2B0A" w:rsidRDefault="007346DF" w:rsidP="007346DF">
      <w:pPr>
        <w:pStyle w:val="NoSpacing"/>
        <w:numPr>
          <w:ilvl w:val="1"/>
          <w:numId w:val="12"/>
        </w:numPr>
        <w:jc w:val="both"/>
        <w:rPr>
          <w:rFonts w:eastAsia="Times New Roman"/>
          <w:sz w:val="24"/>
          <w:szCs w:val="24"/>
          <w:lang w:val="mn-MN"/>
        </w:rPr>
      </w:pPr>
      <w:r w:rsidRPr="004E2B0A">
        <w:rPr>
          <w:rFonts w:eastAsia="Times New Roman"/>
          <w:sz w:val="24"/>
          <w:szCs w:val="24"/>
          <w:lang w:val="mn-MN"/>
        </w:rPr>
        <w:t xml:space="preserve">Ажил гүйцэтгэх явцад гэрээнд оруулсан нэмэлт өөрчлөлт нь </w:t>
      </w:r>
      <w:r>
        <w:rPr>
          <w:rFonts w:eastAsia="Times New Roman"/>
          <w:sz w:val="24"/>
          <w:szCs w:val="24"/>
          <w:lang w:val="mn-MN"/>
        </w:rPr>
        <w:t xml:space="preserve">харилцан тохиролцсоны үндсэн дээр </w:t>
      </w:r>
      <w:r w:rsidRPr="004E2B0A">
        <w:rPr>
          <w:rFonts w:eastAsia="Times New Roman"/>
          <w:sz w:val="24"/>
          <w:szCs w:val="24"/>
          <w:lang w:val="mn-MN"/>
        </w:rPr>
        <w:t>зөвхөн бичгээр хийгдэж талуудын гарын үсэг зурсанаар хүчин төгөлдөр болно.</w:t>
      </w:r>
    </w:p>
    <w:p w14:paraId="44F2A986" w14:textId="39410C4B" w:rsidR="007346DF" w:rsidRPr="004E2B0A" w:rsidRDefault="007346DF" w:rsidP="007346DF">
      <w:pPr>
        <w:pStyle w:val="NoSpacing"/>
        <w:ind w:left="360"/>
        <w:jc w:val="both"/>
        <w:rPr>
          <w:rFonts w:eastAsia="Times New Roman"/>
          <w:sz w:val="24"/>
          <w:szCs w:val="24"/>
          <w:lang w:val="mn-MN"/>
        </w:rPr>
      </w:pPr>
      <w:r w:rsidRPr="004E2B0A">
        <w:rPr>
          <w:rFonts w:eastAsia="Times New Roman"/>
          <w:sz w:val="24"/>
          <w:szCs w:val="24"/>
          <w:lang w:val="mn-MN"/>
        </w:rPr>
        <w:t>..................................................................................................................................................................................................................................................................................................................................................................................................................................................................................................................................................................................................................................................................................................................................................................................................................................................................................................................................................................................................................</w:t>
      </w:r>
      <w:r>
        <w:rPr>
          <w:rFonts w:eastAsia="Times New Roman"/>
          <w:sz w:val="24"/>
          <w:szCs w:val="24"/>
          <w:lang w:val="mn-MN"/>
        </w:rPr>
        <w:t>.................................................................</w:t>
      </w:r>
      <w:r>
        <w:rPr>
          <w:rFonts w:eastAsia="Times New Roman"/>
          <w:sz w:val="24"/>
          <w:szCs w:val="24"/>
          <w:lang w:val="mn-MN"/>
        </w:rPr>
        <w:t>.....................</w:t>
      </w:r>
    </w:p>
    <w:p w14:paraId="16D5911D" w14:textId="77777777" w:rsidR="007346DF" w:rsidRPr="008568E7" w:rsidRDefault="007346DF" w:rsidP="007346DF">
      <w:pPr>
        <w:pStyle w:val="NoSpacing"/>
        <w:jc w:val="both"/>
        <w:rPr>
          <w:rFonts w:eastAsia="Times New Roman"/>
          <w:sz w:val="24"/>
          <w:szCs w:val="24"/>
          <w:lang w:val="mn-MN"/>
        </w:rPr>
      </w:pPr>
    </w:p>
    <w:p w14:paraId="0B7B1919" w14:textId="756AC882" w:rsidR="00740D6E" w:rsidRDefault="00740D6E" w:rsidP="00740D6E">
      <w:pPr>
        <w:spacing w:after="0" w:line="240" w:lineRule="auto"/>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ab/>
      </w:r>
    </w:p>
    <w:p w14:paraId="6AEFE3F7" w14:textId="15FF74FD" w:rsidR="00740D6E" w:rsidRDefault="00740D6E" w:rsidP="00FC6C47">
      <w:pPr>
        <w:pStyle w:val="NoSpacing"/>
        <w:spacing w:line="276" w:lineRule="auto"/>
        <w:jc w:val="center"/>
        <w:rPr>
          <w:b/>
          <w:sz w:val="24"/>
          <w:szCs w:val="24"/>
          <w:lang w:val="mn-MN"/>
        </w:rPr>
      </w:pPr>
      <w:r w:rsidRPr="005C318B">
        <w:rPr>
          <w:b/>
          <w:sz w:val="24"/>
          <w:szCs w:val="24"/>
          <w:lang w:val="mn-MN"/>
        </w:rPr>
        <w:t>ГЭРЭЭ БАЙГУУЛСАН:</w:t>
      </w:r>
    </w:p>
    <w:p w14:paraId="602734E9" w14:textId="77777777" w:rsidR="002C2F9F" w:rsidRPr="005C318B" w:rsidRDefault="002C2F9F" w:rsidP="00FC6C47">
      <w:pPr>
        <w:pStyle w:val="NoSpacing"/>
        <w:spacing w:line="276" w:lineRule="auto"/>
        <w:jc w:val="center"/>
        <w:rPr>
          <w:b/>
          <w:sz w:val="24"/>
          <w:szCs w:val="24"/>
          <w:lang w:val="mn-MN"/>
        </w:rPr>
      </w:pPr>
    </w:p>
    <w:tbl>
      <w:tblPr>
        <w:tblW w:w="8872" w:type="dxa"/>
        <w:jc w:val="center"/>
        <w:tblLook w:val="04A0" w:firstRow="1" w:lastRow="0" w:firstColumn="1" w:lastColumn="0" w:noHBand="0" w:noVBand="1"/>
      </w:tblPr>
      <w:tblGrid>
        <w:gridCol w:w="4107"/>
        <w:gridCol w:w="283"/>
        <w:gridCol w:w="4482"/>
      </w:tblGrid>
      <w:tr w:rsidR="00740D6E" w:rsidRPr="00BE28D4" w14:paraId="28D427D5" w14:textId="77777777" w:rsidTr="001342BA">
        <w:trPr>
          <w:trHeight w:val="38"/>
          <w:jc w:val="center"/>
        </w:trPr>
        <w:tc>
          <w:tcPr>
            <w:tcW w:w="4107" w:type="dxa"/>
          </w:tcPr>
          <w:p w14:paraId="10097C96" w14:textId="77777777" w:rsidR="00740D6E" w:rsidRDefault="00740D6E" w:rsidP="001342BA">
            <w:pPr>
              <w:tabs>
                <w:tab w:val="left" w:pos="720"/>
              </w:tabs>
              <w:jc w:val="center"/>
              <w:rPr>
                <w:rFonts w:ascii="Times New Roman" w:hAnsi="Times New Roman" w:cs="Times New Roman"/>
                <w:sz w:val="24"/>
                <w:szCs w:val="24"/>
                <w:lang w:val="eu-ES"/>
              </w:rPr>
            </w:pPr>
            <w:r w:rsidRPr="00BE28D4">
              <w:rPr>
                <w:rFonts w:ascii="Times New Roman" w:eastAsia="Times New Roman" w:hAnsi="Times New Roman" w:cs="Times New Roman"/>
                <w:bCs/>
                <w:iCs/>
                <w:sz w:val="24"/>
                <w:szCs w:val="24"/>
                <w:lang w:val="mn-MN"/>
              </w:rPr>
              <w:t xml:space="preserve">ТҮРЭЭСЛҮҮЛЭГЧИЙГ </w:t>
            </w:r>
            <w:r w:rsidRPr="00BE28D4">
              <w:rPr>
                <w:rFonts w:ascii="Times New Roman" w:hAnsi="Times New Roman" w:cs="Times New Roman"/>
                <w:sz w:val="24"/>
                <w:szCs w:val="24"/>
                <w:lang w:val="eu-ES"/>
              </w:rPr>
              <w:t>ТӨЛӨӨЛЖ:</w:t>
            </w:r>
          </w:p>
          <w:p w14:paraId="70AAECE2" w14:textId="77777777" w:rsidR="007346DF" w:rsidRPr="00BE28D4" w:rsidRDefault="007346DF" w:rsidP="001342BA">
            <w:pPr>
              <w:tabs>
                <w:tab w:val="left" w:pos="720"/>
              </w:tabs>
              <w:jc w:val="center"/>
              <w:rPr>
                <w:rFonts w:ascii="Times New Roman" w:hAnsi="Times New Roman" w:cs="Times New Roman"/>
                <w:sz w:val="24"/>
                <w:szCs w:val="24"/>
                <w:lang w:val="mn-MN"/>
              </w:rPr>
            </w:pPr>
            <w:bookmarkStart w:id="0" w:name="_GoBack"/>
            <w:bookmarkEnd w:id="0"/>
          </w:p>
          <w:p w14:paraId="56FD31BA" w14:textId="77777777" w:rsidR="00740D6E" w:rsidRPr="00BE28D4" w:rsidRDefault="00740D6E" w:rsidP="001342BA">
            <w:pPr>
              <w:tabs>
                <w:tab w:val="left" w:pos="720"/>
              </w:tabs>
              <w:jc w:val="center"/>
              <w:rPr>
                <w:rFonts w:ascii="Times New Roman" w:hAnsi="Times New Roman" w:cs="Times New Roman"/>
                <w:sz w:val="24"/>
                <w:szCs w:val="24"/>
                <w:lang w:val="mn-MN"/>
              </w:rPr>
            </w:pPr>
            <w:r>
              <w:rPr>
                <w:rFonts w:ascii="Times New Roman" w:hAnsi="Times New Roman" w:cs="Times New Roman"/>
                <w:sz w:val="24"/>
                <w:szCs w:val="24"/>
                <w:lang w:val="eu-ES"/>
              </w:rPr>
              <w:t>_________</w:t>
            </w:r>
            <w:r w:rsidRPr="00BE28D4">
              <w:rPr>
                <w:rFonts w:ascii="Times New Roman" w:hAnsi="Times New Roman" w:cs="Times New Roman"/>
                <w:sz w:val="24"/>
                <w:szCs w:val="24"/>
                <w:lang w:val="eu-ES"/>
              </w:rPr>
              <w:t>________________</w:t>
            </w:r>
            <w:r w:rsidRPr="00BE28D4">
              <w:rPr>
                <w:rFonts w:ascii="Times New Roman" w:hAnsi="Times New Roman" w:cs="Times New Roman"/>
                <w:sz w:val="24"/>
                <w:szCs w:val="24"/>
                <w:lang w:val="mn-MN"/>
              </w:rPr>
              <w:t>______</w:t>
            </w:r>
          </w:p>
          <w:p w14:paraId="4A697EFE" w14:textId="10B22D71" w:rsidR="00740D6E" w:rsidRPr="007A7C9C" w:rsidRDefault="00740D6E" w:rsidP="00EE5E8C">
            <w:pPr>
              <w:tabs>
                <w:tab w:val="left" w:pos="720"/>
              </w:tabs>
              <w:jc w:val="center"/>
              <w:rPr>
                <w:rFonts w:ascii="Times New Roman" w:eastAsia="Times New Roman" w:hAnsi="Times New Roman" w:cs="Times New Roman"/>
                <w:sz w:val="24"/>
                <w:szCs w:val="24"/>
                <w:lang w:val="mn-MN"/>
              </w:rPr>
            </w:pPr>
            <w:r w:rsidRPr="00BE28D4">
              <w:rPr>
                <w:rFonts w:ascii="Times New Roman" w:eastAsia="Times New Roman" w:hAnsi="Times New Roman" w:cs="Times New Roman"/>
                <w:sz w:val="24"/>
                <w:szCs w:val="24"/>
                <w:lang w:val="mn-MN"/>
              </w:rPr>
              <w:t>Соё</w:t>
            </w:r>
            <w:r w:rsidR="00EE5E8C">
              <w:rPr>
                <w:rFonts w:ascii="Times New Roman" w:eastAsia="Times New Roman" w:hAnsi="Times New Roman" w:cs="Times New Roman"/>
                <w:sz w:val="24"/>
                <w:szCs w:val="24"/>
                <w:lang w:val="mn-MN"/>
              </w:rPr>
              <w:t xml:space="preserve">лын төв өргөөний Маркетингийн менежер </w:t>
            </w:r>
            <w:r w:rsidRPr="00BE28D4">
              <w:rPr>
                <w:rFonts w:ascii="Times New Roman" w:eastAsia="Times New Roman" w:hAnsi="Times New Roman" w:cs="Times New Roman"/>
                <w:sz w:val="24"/>
                <w:szCs w:val="24"/>
                <w:lang w:val="mn-MN"/>
              </w:rPr>
              <w:t>М. Амарсанаа</w:t>
            </w:r>
          </w:p>
          <w:p w14:paraId="4C39A89F" w14:textId="77777777" w:rsidR="00740D6E" w:rsidRPr="00BE28D4" w:rsidRDefault="00740D6E" w:rsidP="001342BA">
            <w:pPr>
              <w:pStyle w:val="NoSpacing"/>
              <w:rPr>
                <w:sz w:val="24"/>
                <w:szCs w:val="24"/>
                <w:lang w:val="mn-MN"/>
              </w:rPr>
            </w:pPr>
            <w:r w:rsidRPr="00BE28D4">
              <w:rPr>
                <w:b/>
                <w:sz w:val="24"/>
                <w:szCs w:val="24"/>
                <w:lang w:val="mn-MN"/>
              </w:rPr>
              <w:t>Хаяг:</w:t>
            </w:r>
            <w:r w:rsidRPr="00BE28D4">
              <w:rPr>
                <w:sz w:val="24"/>
                <w:szCs w:val="24"/>
                <w:lang w:val="mn-MN"/>
              </w:rPr>
              <w:t xml:space="preserve">  </w:t>
            </w:r>
            <w:r w:rsidRPr="00BE28D4">
              <w:rPr>
                <w:b/>
                <w:sz w:val="24"/>
                <w:szCs w:val="24"/>
                <w:lang w:val="mn-MN"/>
              </w:rPr>
              <w:t xml:space="preserve"> Монгол улс. Улаанбаатар хот</w:t>
            </w:r>
            <w:r>
              <w:rPr>
                <w:b/>
                <w:sz w:val="24"/>
                <w:szCs w:val="24"/>
                <w:lang w:val="mn-MN"/>
              </w:rPr>
              <w:t>.</w:t>
            </w:r>
            <w:r w:rsidRPr="00BE28D4">
              <w:rPr>
                <w:sz w:val="24"/>
                <w:szCs w:val="24"/>
                <w:lang w:val="mn-MN"/>
              </w:rPr>
              <w:t xml:space="preserve">  Сүхбаатар дүүрэг, Амарын гудамж 2, Бага тойруу 1, 8-р хороо,</w:t>
            </w:r>
          </w:p>
          <w:p w14:paraId="5B06A723" w14:textId="77777777" w:rsidR="00740D6E" w:rsidRPr="00BE28D4" w:rsidRDefault="00740D6E" w:rsidP="001342BA">
            <w:pPr>
              <w:pStyle w:val="NoSpacing"/>
              <w:rPr>
                <w:b/>
                <w:sz w:val="24"/>
                <w:szCs w:val="24"/>
                <w:lang w:val="mn-MN"/>
              </w:rPr>
            </w:pPr>
            <w:r w:rsidRPr="00BE28D4">
              <w:rPr>
                <w:sz w:val="24"/>
                <w:szCs w:val="24"/>
                <w:lang w:val="mn-MN"/>
              </w:rPr>
              <w:t xml:space="preserve">Соёлын Төв Өргөө </w:t>
            </w:r>
            <w:r w:rsidRPr="00BE28D4">
              <w:rPr>
                <w:b/>
                <w:sz w:val="24"/>
                <w:szCs w:val="24"/>
                <w:lang w:val="mn-MN"/>
              </w:rPr>
              <w:t xml:space="preserve"> </w:t>
            </w:r>
          </w:p>
          <w:p w14:paraId="2946DF94" w14:textId="77777777" w:rsidR="00740D6E" w:rsidRDefault="00740D6E" w:rsidP="001342BA">
            <w:pPr>
              <w:pStyle w:val="NoSpacing"/>
              <w:rPr>
                <w:sz w:val="24"/>
                <w:szCs w:val="24"/>
                <w:lang w:val="mn-MN"/>
              </w:rPr>
            </w:pPr>
            <w:r w:rsidRPr="00BE28D4">
              <w:rPr>
                <w:b/>
                <w:sz w:val="24"/>
                <w:szCs w:val="24"/>
                <w:lang w:val="mn-MN"/>
              </w:rPr>
              <w:t>Утас</w:t>
            </w:r>
            <w:r w:rsidRPr="00BE28D4">
              <w:rPr>
                <w:sz w:val="24"/>
                <w:szCs w:val="24"/>
                <w:lang w:val="mn-MN"/>
              </w:rPr>
              <w:t xml:space="preserve">: 99005555, 99081440 </w:t>
            </w:r>
          </w:p>
          <w:p w14:paraId="1EFBFFE4" w14:textId="77777777" w:rsidR="00740D6E" w:rsidRPr="001D4536" w:rsidRDefault="00740D6E" w:rsidP="001342BA">
            <w:pPr>
              <w:pStyle w:val="NoSpacing"/>
              <w:rPr>
                <w:b/>
                <w:sz w:val="24"/>
                <w:szCs w:val="24"/>
                <w:lang w:val="mn-MN"/>
              </w:rPr>
            </w:pPr>
            <w:r>
              <w:rPr>
                <w:sz w:val="24"/>
                <w:szCs w:val="24"/>
                <w:lang w:val="mn-MN"/>
              </w:rPr>
              <w:t>Email:</w:t>
            </w:r>
            <w:r>
              <w:rPr>
                <w:b/>
                <w:sz w:val="24"/>
                <w:szCs w:val="24"/>
                <w:lang w:val="mn-MN"/>
              </w:rPr>
              <w:t xml:space="preserve"> </w:t>
            </w:r>
            <w:hyperlink r:id="rId5" w:history="1">
              <w:r w:rsidRPr="00BE28D4">
                <w:rPr>
                  <w:rStyle w:val="Hyperlink"/>
                  <w:rFonts w:eastAsia="Times New Roman"/>
                  <w:sz w:val="24"/>
                  <w:szCs w:val="24"/>
                  <w:lang w:val="mn-MN"/>
                </w:rPr>
                <w:t>soyoliintuvurguu@gmail.com</w:t>
              </w:r>
            </w:hyperlink>
          </w:p>
        </w:tc>
        <w:tc>
          <w:tcPr>
            <w:tcW w:w="283" w:type="dxa"/>
          </w:tcPr>
          <w:p w14:paraId="4494A079" w14:textId="77777777" w:rsidR="00740D6E" w:rsidRDefault="00740D6E" w:rsidP="001342BA">
            <w:pPr>
              <w:tabs>
                <w:tab w:val="left" w:pos="720"/>
              </w:tabs>
              <w:jc w:val="center"/>
              <w:rPr>
                <w:rFonts w:ascii="Times New Roman" w:hAnsi="Times New Roman" w:cs="Times New Roman"/>
                <w:sz w:val="24"/>
                <w:szCs w:val="24"/>
                <w:lang w:val="eu-ES"/>
              </w:rPr>
            </w:pPr>
          </w:p>
          <w:p w14:paraId="14DD2936" w14:textId="77777777" w:rsidR="00740D6E" w:rsidRDefault="00740D6E" w:rsidP="001342BA">
            <w:pPr>
              <w:tabs>
                <w:tab w:val="left" w:pos="720"/>
              </w:tabs>
              <w:jc w:val="center"/>
              <w:rPr>
                <w:rFonts w:ascii="Times New Roman" w:hAnsi="Times New Roman" w:cs="Times New Roman"/>
                <w:sz w:val="24"/>
                <w:szCs w:val="24"/>
                <w:lang w:val="eu-ES"/>
              </w:rPr>
            </w:pPr>
          </w:p>
          <w:p w14:paraId="0382BBA3" w14:textId="77777777" w:rsidR="00740D6E" w:rsidRPr="00BE28D4" w:rsidRDefault="00740D6E" w:rsidP="001342BA">
            <w:pPr>
              <w:tabs>
                <w:tab w:val="left" w:pos="720"/>
              </w:tabs>
              <w:jc w:val="center"/>
              <w:rPr>
                <w:rFonts w:ascii="Times New Roman" w:hAnsi="Times New Roman" w:cs="Times New Roman"/>
                <w:sz w:val="24"/>
                <w:szCs w:val="24"/>
                <w:lang w:val="eu-ES"/>
              </w:rPr>
            </w:pPr>
          </w:p>
        </w:tc>
        <w:tc>
          <w:tcPr>
            <w:tcW w:w="4482" w:type="dxa"/>
          </w:tcPr>
          <w:p w14:paraId="49650679" w14:textId="77777777" w:rsidR="00740D6E" w:rsidRDefault="00740D6E" w:rsidP="001342BA">
            <w:pPr>
              <w:tabs>
                <w:tab w:val="left" w:pos="720"/>
              </w:tabs>
              <w:jc w:val="center"/>
              <w:rPr>
                <w:rFonts w:ascii="Times New Roman" w:hAnsi="Times New Roman" w:cs="Times New Roman"/>
                <w:sz w:val="24"/>
                <w:szCs w:val="24"/>
                <w:lang w:val="eu-ES"/>
              </w:rPr>
            </w:pPr>
            <w:r w:rsidRPr="00277817">
              <w:rPr>
                <w:rFonts w:ascii="Times New Roman" w:eastAsia="Times New Roman" w:hAnsi="Times New Roman" w:cs="Times New Roman"/>
                <w:bCs/>
                <w:iCs/>
                <w:sz w:val="24"/>
                <w:szCs w:val="24"/>
                <w:lang w:val="mn-MN"/>
              </w:rPr>
              <w:t xml:space="preserve">ТҮРЭЭСЛЭГЧИЙГ </w:t>
            </w:r>
            <w:r w:rsidRPr="00277817">
              <w:rPr>
                <w:rFonts w:ascii="Times New Roman" w:hAnsi="Times New Roman" w:cs="Times New Roman"/>
                <w:bCs/>
                <w:iCs/>
                <w:sz w:val="24"/>
                <w:szCs w:val="24"/>
                <w:lang w:val="eu-ES"/>
              </w:rPr>
              <w:t>Т</w:t>
            </w:r>
            <w:r w:rsidRPr="00BE28D4">
              <w:rPr>
                <w:rFonts w:ascii="Times New Roman" w:hAnsi="Times New Roman" w:cs="Times New Roman"/>
                <w:sz w:val="24"/>
                <w:szCs w:val="24"/>
                <w:lang w:val="eu-ES"/>
              </w:rPr>
              <w:t>ӨЛӨӨЛЖ:</w:t>
            </w:r>
          </w:p>
          <w:p w14:paraId="0F815BC9" w14:textId="77777777" w:rsidR="007346DF" w:rsidRPr="007A7C9C" w:rsidRDefault="007346DF" w:rsidP="001342BA">
            <w:pPr>
              <w:tabs>
                <w:tab w:val="left" w:pos="720"/>
              </w:tabs>
              <w:jc w:val="center"/>
              <w:rPr>
                <w:rFonts w:ascii="Times New Roman" w:hAnsi="Times New Roman" w:cs="Times New Roman"/>
                <w:sz w:val="24"/>
                <w:szCs w:val="24"/>
                <w:lang w:val="eu-ES"/>
              </w:rPr>
            </w:pPr>
          </w:p>
          <w:p w14:paraId="43B63AE1" w14:textId="77777777" w:rsidR="00740D6E" w:rsidRPr="00BE28D4" w:rsidRDefault="00740D6E" w:rsidP="001342BA">
            <w:pPr>
              <w:tabs>
                <w:tab w:val="left" w:pos="720"/>
              </w:tabs>
              <w:jc w:val="center"/>
              <w:rPr>
                <w:rFonts w:ascii="Times New Roman" w:hAnsi="Times New Roman" w:cs="Times New Roman"/>
                <w:sz w:val="24"/>
                <w:szCs w:val="24"/>
                <w:lang w:val="mn-MN"/>
              </w:rPr>
            </w:pPr>
            <w:r>
              <w:rPr>
                <w:rFonts w:ascii="Times New Roman" w:hAnsi="Times New Roman" w:cs="Times New Roman"/>
                <w:sz w:val="24"/>
                <w:szCs w:val="24"/>
                <w:lang w:val="eu-ES"/>
              </w:rPr>
              <w:t>_______</w:t>
            </w:r>
            <w:r w:rsidRPr="00BE28D4">
              <w:rPr>
                <w:rFonts w:ascii="Times New Roman" w:hAnsi="Times New Roman" w:cs="Times New Roman"/>
                <w:sz w:val="24"/>
                <w:szCs w:val="24"/>
                <w:lang w:val="eu-ES"/>
              </w:rPr>
              <w:t>______________</w:t>
            </w:r>
            <w:r w:rsidRPr="00BE28D4">
              <w:rPr>
                <w:rFonts w:ascii="Times New Roman" w:hAnsi="Times New Roman" w:cs="Times New Roman"/>
                <w:sz w:val="24"/>
                <w:szCs w:val="24"/>
                <w:lang w:val="mn-MN"/>
              </w:rPr>
              <w:t>______</w:t>
            </w:r>
          </w:p>
          <w:p w14:paraId="5609F8DB" w14:textId="3E825064" w:rsidR="00FD32E5" w:rsidRDefault="00FD32E5" w:rsidP="00FD32E5">
            <w:pPr>
              <w:pStyle w:val="NoSpacing"/>
              <w:jc w:val="center"/>
              <w:rPr>
                <w:b/>
                <w:bCs/>
                <w:sz w:val="24"/>
                <w:szCs w:val="24"/>
                <w:lang w:val="eu-ES"/>
              </w:rPr>
            </w:pPr>
            <w:r>
              <w:rPr>
                <w:rFonts w:eastAsia="Times New Roman"/>
                <w:sz w:val="24"/>
                <w:szCs w:val="24"/>
                <w:lang w:val="mn-MN"/>
              </w:rPr>
              <w:t>Завхан аймгийн Сантмаргац сумын Нутгийн зөвлөлийн дарга Б.Балжинням</w:t>
            </w:r>
            <w:r w:rsidRPr="00BE28D4">
              <w:rPr>
                <w:b/>
                <w:bCs/>
                <w:sz w:val="24"/>
                <w:szCs w:val="24"/>
                <w:lang w:val="eu-ES"/>
              </w:rPr>
              <w:t xml:space="preserve"> </w:t>
            </w:r>
          </w:p>
          <w:p w14:paraId="2852D0E4" w14:textId="77777777" w:rsidR="00FD32E5" w:rsidRPr="00FD32E5" w:rsidRDefault="00FD32E5" w:rsidP="00FD32E5">
            <w:pPr>
              <w:pStyle w:val="NoSpacing"/>
              <w:jc w:val="center"/>
              <w:rPr>
                <w:rFonts w:eastAsia="Times New Roman"/>
                <w:sz w:val="24"/>
                <w:szCs w:val="24"/>
                <w:lang w:val="mn-MN"/>
              </w:rPr>
            </w:pPr>
          </w:p>
          <w:p w14:paraId="6C7EDAD0" w14:textId="5F29C788" w:rsidR="00740D6E" w:rsidRDefault="00740D6E" w:rsidP="000D1DEA">
            <w:pPr>
              <w:pStyle w:val="NoSpacing"/>
              <w:jc w:val="center"/>
              <w:rPr>
                <w:sz w:val="24"/>
                <w:szCs w:val="24"/>
                <w:lang w:val="mn-MN"/>
              </w:rPr>
            </w:pPr>
            <w:r w:rsidRPr="00BE28D4">
              <w:rPr>
                <w:b/>
                <w:bCs/>
                <w:sz w:val="24"/>
                <w:szCs w:val="24"/>
                <w:lang w:val="eu-ES"/>
              </w:rPr>
              <w:t>Хаяг:</w:t>
            </w:r>
            <w:r w:rsidRPr="00BE28D4">
              <w:rPr>
                <w:sz w:val="24"/>
                <w:szCs w:val="24"/>
                <w:lang w:val="mn-MN"/>
              </w:rPr>
              <w:t xml:space="preserve"> </w:t>
            </w:r>
            <w:r w:rsidR="00FD32E5" w:rsidRPr="000D1DEA">
              <w:rPr>
                <w:b/>
                <w:sz w:val="24"/>
                <w:szCs w:val="24"/>
                <w:lang w:val="mn-MN"/>
              </w:rPr>
              <w:t xml:space="preserve">Монгол улс. Улаанбаатар хот. </w:t>
            </w:r>
            <w:r w:rsidR="00FD32E5">
              <w:rPr>
                <w:sz w:val="24"/>
                <w:szCs w:val="24"/>
                <w:lang w:val="mn-MN"/>
              </w:rPr>
              <w:t xml:space="preserve">Чингэлтэй дүүрэг, 2-р хороо, Чоймболын гудамж </w:t>
            </w:r>
            <w:r w:rsidR="000D1DEA">
              <w:rPr>
                <w:sz w:val="24"/>
                <w:szCs w:val="24"/>
                <w:lang w:val="mn-MN"/>
              </w:rPr>
              <w:t xml:space="preserve">55-87 тоот. </w:t>
            </w:r>
          </w:p>
          <w:p w14:paraId="60D898FA" w14:textId="77777777" w:rsidR="000D1DEA" w:rsidRPr="00BE28D4" w:rsidRDefault="000D1DEA" w:rsidP="000D1DEA">
            <w:pPr>
              <w:pStyle w:val="NoSpacing"/>
              <w:jc w:val="center"/>
              <w:rPr>
                <w:sz w:val="24"/>
                <w:szCs w:val="24"/>
                <w:lang w:val="mn-MN"/>
              </w:rPr>
            </w:pPr>
          </w:p>
          <w:p w14:paraId="599D5260" w14:textId="4FB6E001" w:rsidR="00740D6E" w:rsidRDefault="00740D6E" w:rsidP="000D1DEA">
            <w:pPr>
              <w:pStyle w:val="NoSpacing"/>
              <w:rPr>
                <w:sz w:val="24"/>
                <w:szCs w:val="24"/>
                <w:lang w:val="mn-MN"/>
              </w:rPr>
            </w:pPr>
            <w:r w:rsidRPr="000D1DEA">
              <w:rPr>
                <w:b/>
                <w:sz w:val="24"/>
                <w:szCs w:val="24"/>
                <w:lang w:val="eu-ES"/>
              </w:rPr>
              <w:t>Утас:</w:t>
            </w:r>
            <w:r w:rsidR="000D1DEA">
              <w:rPr>
                <w:sz w:val="24"/>
                <w:szCs w:val="24"/>
                <w:lang w:val="mn-MN"/>
              </w:rPr>
              <w:t xml:space="preserve"> 99272442</w:t>
            </w:r>
          </w:p>
          <w:p w14:paraId="036E0D9D" w14:textId="35BC6599" w:rsidR="00740D6E" w:rsidRPr="00BE28D4" w:rsidRDefault="00740D6E" w:rsidP="001342BA">
            <w:pPr>
              <w:pStyle w:val="NoSpacing"/>
              <w:rPr>
                <w:sz w:val="24"/>
                <w:szCs w:val="24"/>
                <w:lang w:val="mn-MN"/>
              </w:rPr>
            </w:pPr>
            <w:r>
              <w:rPr>
                <w:sz w:val="24"/>
                <w:szCs w:val="24"/>
                <w:lang w:val="mn-MN"/>
              </w:rPr>
              <w:t xml:space="preserve">Email: </w:t>
            </w:r>
          </w:p>
          <w:p w14:paraId="7903FB7F" w14:textId="77777777" w:rsidR="00740D6E" w:rsidRPr="00BE28D4" w:rsidRDefault="00740D6E" w:rsidP="00FC6C47">
            <w:pPr>
              <w:rPr>
                <w:rFonts w:ascii="Times New Roman" w:hAnsi="Times New Roman" w:cs="Times New Roman"/>
                <w:bCs/>
                <w:sz w:val="24"/>
                <w:szCs w:val="24"/>
                <w:lang w:val="mn-MN"/>
              </w:rPr>
            </w:pPr>
          </w:p>
        </w:tc>
      </w:tr>
    </w:tbl>
    <w:p w14:paraId="6E08D10C" w14:textId="77777777" w:rsidR="00740D6E" w:rsidRPr="008568E7" w:rsidRDefault="00740D6E" w:rsidP="00740D6E">
      <w:pPr>
        <w:spacing w:after="0" w:line="240" w:lineRule="auto"/>
        <w:rPr>
          <w:rFonts w:ascii="Times New Roman" w:eastAsia="Times New Roman" w:hAnsi="Times New Roman" w:cs="Times New Roman"/>
          <w:b/>
          <w:sz w:val="24"/>
          <w:szCs w:val="24"/>
          <w:lang w:val="mn-MN"/>
        </w:rPr>
      </w:pPr>
    </w:p>
    <w:p w14:paraId="5C75F878" w14:textId="51BB67CF" w:rsidR="003D5F5F" w:rsidRPr="00003067" w:rsidRDefault="003D5F5F" w:rsidP="00740D6E">
      <w:pPr>
        <w:spacing w:after="0" w:line="240" w:lineRule="auto"/>
        <w:rPr>
          <w:rFonts w:ascii="Arial" w:hAnsi="Arial" w:cs="Arial"/>
          <w:sz w:val="18"/>
        </w:rPr>
      </w:pPr>
    </w:p>
    <w:sectPr w:rsidR="003D5F5F" w:rsidRPr="00003067" w:rsidSect="002C2F9F">
      <w:pgSz w:w="12240" w:h="15840"/>
      <w:pgMar w:top="1194" w:right="907" w:bottom="1201"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5A4"/>
    <w:multiLevelType w:val="multilevel"/>
    <w:tmpl w:val="003415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032B3C"/>
    <w:multiLevelType w:val="hybridMultilevel"/>
    <w:tmpl w:val="C0F05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D632639"/>
    <w:multiLevelType w:val="multilevel"/>
    <w:tmpl w:val="61A4437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7A10F56"/>
    <w:multiLevelType w:val="multilevel"/>
    <w:tmpl w:val="2AB609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8753C2"/>
    <w:multiLevelType w:val="multilevel"/>
    <w:tmpl w:val="1DF832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E401DB"/>
    <w:multiLevelType w:val="multilevel"/>
    <w:tmpl w:val="8EC6E6D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639B0D35"/>
    <w:multiLevelType w:val="multilevel"/>
    <w:tmpl w:val="95FA2B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9C736B9"/>
    <w:multiLevelType w:val="multilevel"/>
    <w:tmpl w:val="493AAE1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D743E5C"/>
    <w:multiLevelType w:val="multilevel"/>
    <w:tmpl w:val="710C73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E9B7668"/>
    <w:multiLevelType w:val="multilevel"/>
    <w:tmpl w:val="3ED6FE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78625B1"/>
    <w:multiLevelType w:val="multilevel"/>
    <w:tmpl w:val="3D9E5D8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78B16B16"/>
    <w:multiLevelType w:val="hybridMultilevel"/>
    <w:tmpl w:val="CC6AA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7"/>
  </w:num>
  <w:num w:numId="5">
    <w:abstractNumId w:val="5"/>
  </w:num>
  <w:num w:numId="6">
    <w:abstractNumId w:val="2"/>
  </w:num>
  <w:num w:numId="7">
    <w:abstractNumId w:val="4"/>
  </w:num>
  <w:num w:numId="8">
    <w:abstractNumId w:val="3"/>
  </w:num>
  <w:num w:numId="9">
    <w:abstractNumId w:val="8"/>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DA"/>
    <w:rsid w:val="00003067"/>
    <w:rsid w:val="00026D00"/>
    <w:rsid w:val="0006362C"/>
    <w:rsid w:val="000D1DEA"/>
    <w:rsid w:val="000E3DA3"/>
    <w:rsid w:val="000F59B8"/>
    <w:rsid w:val="001013E3"/>
    <w:rsid w:val="00152C47"/>
    <w:rsid w:val="001769F8"/>
    <w:rsid w:val="001A6B58"/>
    <w:rsid w:val="001D6A77"/>
    <w:rsid w:val="001E008E"/>
    <w:rsid w:val="001E0E24"/>
    <w:rsid w:val="001E2154"/>
    <w:rsid w:val="0020494E"/>
    <w:rsid w:val="00213BC9"/>
    <w:rsid w:val="0023338C"/>
    <w:rsid w:val="0025049E"/>
    <w:rsid w:val="002508AA"/>
    <w:rsid w:val="00261929"/>
    <w:rsid w:val="00262A8E"/>
    <w:rsid w:val="002C1964"/>
    <w:rsid w:val="002C2F9F"/>
    <w:rsid w:val="002D0944"/>
    <w:rsid w:val="002E0E62"/>
    <w:rsid w:val="002E5B16"/>
    <w:rsid w:val="002F786C"/>
    <w:rsid w:val="003006EC"/>
    <w:rsid w:val="00316A0B"/>
    <w:rsid w:val="00321DCA"/>
    <w:rsid w:val="003869EC"/>
    <w:rsid w:val="003A0E47"/>
    <w:rsid w:val="003D33F1"/>
    <w:rsid w:val="003D5F5F"/>
    <w:rsid w:val="003E3522"/>
    <w:rsid w:val="004125A5"/>
    <w:rsid w:val="00484425"/>
    <w:rsid w:val="004C2E29"/>
    <w:rsid w:val="00566D3C"/>
    <w:rsid w:val="00586D94"/>
    <w:rsid w:val="005A6F1D"/>
    <w:rsid w:val="00622746"/>
    <w:rsid w:val="00627AAB"/>
    <w:rsid w:val="006308A8"/>
    <w:rsid w:val="00635FA2"/>
    <w:rsid w:val="006A1985"/>
    <w:rsid w:val="006C2AE1"/>
    <w:rsid w:val="006D053B"/>
    <w:rsid w:val="006E1B4E"/>
    <w:rsid w:val="007151A4"/>
    <w:rsid w:val="007226FA"/>
    <w:rsid w:val="0073034F"/>
    <w:rsid w:val="007346DF"/>
    <w:rsid w:val="00740D6E"/>
    <w:rsid w:val="00742CB1"/>
    <w:rsid w:val="00781D0B"/>
    <w:rsid w:val="00794D86"/>
    <w:rsid w:val="007A6D01"/>
    <w:rsid w:val="007B666D"/>
    <w:rsid w:val="007D6CF9"/>
    <w:rsid w:val="007E0002"/>
    <w:rsid w:val="007F2A94"/>
    <w:rsid w:val="008A37FD"/>
    <w:rsid w:val="008C19E1"/>
    <w:rsid w:val="008D0F21"/>
    <w:rsid w:val="0090601D"/>
    <w:rsid w:val="009549EE"/>
    <w:rsid w:val="009869DA"/>
    <w:rsid w:val="009B1698"/>
    <w:rsid w:val="009C3BE3"/>
    <w:rsid w:val="009C5C3E"/>
    <w:rsid w:val="009F7DE5"/>
    <w:rsid w:val="00A414C1"/>
    <w:rsid w:val="00A62ED5"/>
    <w:rsid w:val="00A649FF"/>
    <w:rsid w:val="00A80E4D"/>
    <w:rsid w:val="00B04661"/>
    <w:rsid w:val="00B500A8"/>
    <w:rsid w:val="00B54C43"/>
    <w:rsid w:val="00B63D8A"/>
    <w:rsid w:val="00B70A70"/>
    <w:rsid w:val="00B7670B"/>
    <w:rsid w:val="00BB0FE7"/>
    <w:rsid w:val="00BF719A"/>
    <w:rsid w:val="00C54F07"/>
    <w:rsid w:val="00C60054"/>
    <w:rsid w:val="00C67227"/>
    <w:rsid w:val="00C83BC0"/>
    <w:rsid w:val="00CB0682"/>
    <w:rsid w:val="00CD3A46"/>
    <w:rsid w:val="00D05F58"/>
    <w:rsid w:val="00D1383F"/>
    <w:rsid w:val="00D36D21"/>
    <w:rsid w:val="00D41B38"/>
    <w:rsid w:val="00D43C00"/>
    <w:rsid w:val="00D61636"/>
    <w:rsid w:val="00D75A79"/>
    <w:rsid w:val="00D94791"/>
    <w:rsid w:val="00DC70B8"/>
    <w:rsid w:val="00DC79E2"/>
    <w:rsid w:val="00E02363"/>
    <w:rsid w:val="00E269F1"/>
    <w:rsid w:val="00E77188"/>
    <w:rsid w:val="00E9018E"/>
    <w:rsid w:val="00E9037A"/>
    <w:rsid w:val="00EC5F90"/>
    <w:rsid w:val="00EE5E8C"/>
    <w:rsid w:val="00F2128E"/>
    <w:rsid w:val="00F84121"/>
    <w:rsid w:val="00FB2F47"/>
    <w:rsid w:val="00FB6925"/>
    <w:rsid w:val="00FC6C47"/>
    <w:rsid w:val="00FD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5A7E"/>
  <w15:chartTrackingRefBased/>
  <w15:docId w15:val="{51283597-5B3E-44B3-B6A2-7B2EB322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3D8A"/>
    <w:pPr>
      <w:spacing w:after="200" w:line="276" w:lineRule="auto"/>
    </w:pPr>
    <w:rPr>
      <w:rFonts w:eastAsiaTheme="minorEastAsia"/>
    </w:rPr>
  </w:style>
  <w:style w:type="paragraph" w:styleId="Heading1">
    <w:name w:val="heading 1"/>
    <w:basedOn w:val="Normal"/>
    <w:next w:val="Normal"/>
    <w:link w:val="Heading1Char"/>
    <w:qFormat/>
    <w:rsid w:val="00B63D8A"/>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nhideWhenUsed/>
    <w:qFormat/>
    <w:rsid w:val="00B63D8A"/>
    <w:pPr>
      <w:keepNext/>
      <w:spacing w:after="0" w:line="240" w:lineRule="auto"/>
      <w:outlineLvl w:val="2"/>
    </w:pPr>
    <w:rPr>
      <w:rFonts w:ascii="Arial Mon" w:eastAsia="Times New Roman" w:hAnsi="Arial Mon" w:cs="Courier New"/>
      <w:i/>
      <w:iCs/>
      <w:sz w:val="24"/>
      <w:szCs w:val="20"/>
    </w:rPr>
  </w:style>
  <w:style w:type="paragraph" w:styleId="Heading5">
    <w:name w:val="heading 5"/>
    <w:basedOn w:val="Normal"/>
    <w:next w:val="Normal"/>
    <w:link w:val="Heading5Char"/>
    <w:uiPriority w:val="9"/>
    <w:semiHidden/>
    <w:unhideWhenUsed/>
    <w:qFormat/>
    <w:rsid w:val="00026D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8A"/>
    <w:rPr>
      <w:rFonts w:ascii="Arial" w:eastAsia="Times New Roman" w:hAnsi="Arial" w:cs="Arial"/>
      <w:b/>
      <w:bCs/>
      <w:kern w:val="32"/>
      <w:sz w:val="32"/>
      <w:szCs w:val="32"/>
    </w:rPr>
  </w:style>
  <w:style w:type="character" w:customStyle="1" w:styleId="Heading3Char">
    <w:name w:val="Heading 3 Char"/>
    <w:basedOn w:val="DefaultParagraphFont"/>
    <w:link w:val="Heading3"/>
    <w:rsid w:val="00B63D8A"/>
    <w:rPr>
      <w:rFonts w:ascii="Arial Mon" w:eastAsia="Times New Roman" w:hAnsi="Arial Mon" w:cs="Courier New"/>
      <w:i/>
      <w:iCs/>
      <w:sz w:val="24"/>
      <w:szCs w:val="20"/>
    </w:rPr>
  </w:style>
  <w:style w:type="paragraph" w:styleId="BodyText2">
    <w:name w:val="Body Text 2"/>
    <w:basedOn w:val="Normal"/>
    <w:link w:val="BodyText2Char"/>
    <w:unhideWhenUsed/>
    <w:rsid w:val="00B63D8A"/>
    <w:pPr>
      <w:spacing w:after="120" w:line="480" w:lineRule="auto"/>
    </w:pPr>
    <w:rPr>
      <w:rFonts w:ascii="Arial Mon" w:eastAsia="Times New Roman" w:hAnsi="Arial Mon" w:cs="Times New Roman"/>
      <w:sz w:val="24"/>
      <w:szCs w:val="24"/>
    </w:rPr>
  </w:style>
  <w:style w:type="character" w:customStyle="1" w:styleId="BodyText2Char">
    <w:name w:val="Body Text 2 Char"/>
    <w:basedOn w:val="DefaultParagraphFont"/>
    <w:link w:val="BodyText2"/>
    <w:rsid w:val="00B63D8A"/>
    <w:rPr>
      <w:rFonts w:ascii="Arial Mon" w:eastAsia="Times New Roman" w:hAnsi="Arial Mon" w:cs="Times New Roman"/>
      <w:sz w:val="24"/>
      <w:szCs w:val="24"/>
    </w:rPr>
  </w:style>
  <w:style w:type="character" w:customStyle="1" w:styleId="Bodytext">
    <w:name w:val="Body text_"/>
    <w:basedOn w:val="DefaultParagraphFont"/>
    <w:link w:val="BodyText3"/>
    <w:rsid w:val="00B63D8A"/>
    <w:rPr>
      <w:rFonts w:ascii="Arial" w:eastAsia="Arial" w:hAnsi="Arial" w:cs="Arial"/>
      <w:sz w:val="23"/>
      <w:szCs w:val="23"/>
      <w:shd w:val="clear" w:color="auto" w:fill="FFFFFF"/>
    </w:rPr>
  </w:style>
  <w:style w:type="character" w:customStyle="1" w:styleId="Heading10">
    <w:name w:val="Heading #1_"/>
    <w:basedOn w:val="DefaultParagraphFont"/>
    <w:link w:val="Heading11"/>
    <w:rsid w:val="00B63D8A"/>
    <w:rPr>
      <w:rFonts w:ascii="Arial" w:eastAsia="Arial" w:hAnsi="Arial" w:cs="Arial"/>
      <w:sz w:val="23"/>
      <w:szCs w:val="23"/>
      <w:shd w:val="clear" w:color="auto" w:fill="FFFFFF"/>
    </w:rPr>
  </w:style>
  <w:style w:type="paragraph" w:customStyle="1" w:styleId="BodyText3">
    <w:name w:val="Body Text3"/>
    <w:basedOn w:val="Normal"/>
    <w:link w:val="Bodytext"/>
    <w:rsid w:val="00B63D8A"/>
    <w:pPr>
      <w:widowControl w:val="0"/>
      <w:shd w:val="clear" w:color="auto" w:fill="FFFFFF"/>
      <w:spacing w:after="0" w:line="274" w:lineRule="exact"/>
      <w:jc w:val="right"/>
    </w:pPr>
    <w:rPr>
      <w:rFonts w:ascii="Arial" w:eastAsia="Arial" w:hAnsi="Arial" w:cs="Arial"/>
      <w:sz w:val="23"/>
      <w:szCs w:val="23"/>
    </w:rPr>
  </w:style>
  <w:style w:type="paragraph" w:customStyle="1" w:styleId="Heading11">
    <w:name w:val="Heading #1"/>
    <w:basedOn w:val="Normal"/>
    <w:link w:val="Heading10"/>
    <w:rsid w:val="00B63D8A"/>
    <w:pPr>
      <w:widowControl w:val="0"/>
      <w:shd w:val="clear" w:color="auto" w:fill="FFFFFF"/>
      <w:spacing w:after="0" w:line="274" w:lineRule="exact"/>
      <w:jc w:val="both"/>
      <w:outlineLvl w:val="0"/>
    </w:pPr>
    <w:rPr>
      <w:rFonts w:ascii="Arial" w:eastAsia="Arial" w:hAnsi="Arial" w:cs="Arial"/>
      <w:sz w:val="23"/>
      <w:szCs w:val="23"/>
    </w:rPr>
  </w:style>
  <w:style w:type="paragraph" w:styleId="BalloonText">
    <w:name w:val="Balloon Text"/>
    <w:basedOn w:val="Normal"/>
    <w:link w:val="BalloonTextChar"/>
    <w:uiPriority w:val="99"/>
    <w:semiHidden/>
    <w:unhideWhenUsed/>
    <w:rsid w:val="009C3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E3"/>
    <w:rPr>
      <w:rFonts w:ascii="Segoe UI" w:eastAsiaTheme="minorEastAsia" w:hAnsi="Segoe UI" w:cs="Segoe UI"/>
      <w:sz w:val="18"/>
      <w:szCs w:val="18"/>
    </w:rPr>
  </w:style>
  <w:style w:type="paragraph" w:styleId="NormalWeb">
    <w:name w:val="Normal (Web)"/>
    <w:basedOn w:val="Normal"/>
    <w:uiPriority w:val="99"/>
    <w:semiHidden/>
    <w:unhideWhenUsed/>
    <w:rsid w:val="000F59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26D00"/>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026D0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Дэд гарчиг,IBL List Paragraph,Heading Number,Paragraph,kepala,a.,List Paragraph1,List Paragraph Num,Colorful List - Accent 11"/>
    <w:basedOn w:val="Normal"/>
    <w:link w:val="ListParagraphChar"/>
    <w:uiPriority w:val="34"/>
    <w:qFormat/>
    <w:rsid w:val="00C83BC0"/>
    <w:pPr>
      <w:ind w:left="720"/>
      <w:contextualSpacing/>
    </w:pPr>
    <w:rPr>
      <w:rFonts w:eastAsiaTheme="minorHAnsi"/>
    </w:rPr>
  </w:style>
  <w:style w:type="character" w:styleId="Hyperlink">
    <w:name w:val="Hyperlink"/>
    <w:basedOn w:val="DefaultParagraphFont"/>
    <w:uiPriority w:val="99"/>
    <w:unhideWhenUsed/>
    <w:rsid w:val="00BB0FE7"/>
    <w:rPr>
      <w:color w:val="0563C1" w:themeColor="hyperlink"/>
      <w:u w:val="single"/>
    </w:rPr>
  </w:style>
  <w:style w:type="character" w:styleId="FollowedHyperlink">
    <w:name w:val="FollowedHyperlink"/>
    <w:basedOn w:val="DefaultParagraphFont"/>
    <w:uiPriority w:val="99"/>
    <w:semiHidden/>
    <w:unhideWhenUsed/>
    <w:rsid w:val="00BB0FE7"/>
    <w:rPr>
      <w:color w:val="954F72" w:themeColor="followedHyperlink"/>
      <w:u w:val="single"/>
    </w:rPr>
  </w:style>
  <w:style w:type="paragraph" w:customStyle="1" w:styleId="BodyText1">
    <w:name w:val="Body Text1"/>
    <w:basedOn w:val="Normal"/>
    <w:rsid w:val="00740D6E"/>
    <w:pPr>
      <w:shd w:val="clear" w:color="auto" w:fill="FFFFFF"/>
      <w:spacing w:after="1080" w:line="0" w:lineRule="atLeast"/>
      <w:ind w:hanging="820"/>
    </w:pPr>
    <w:rPr>
      <w:rFonts w:ascii="Times New Roman" w:eastAsia="Times New Roman" w:hAnsi="Times New Roman" w:cs="Times New Roman"/>
      <w:sz w:val="19"/>
      <w:szCs w:val="19"/>
    </w:rPr>
  </w:style>
  <w:style w:type="character" w:customStyle="1" w:styleId="ListParagraphChar">
    <w:name w:val="List Paragraph Char"/>
    <w:aliases w:val="Дэд гарчиг Char,IBL List Paragraph Char,Heading Number Char,Paragraph Char,kepala Char,a. Char,List Paragraph1 Char,List Paragraph Num Char,Colorful List - Accent 11 Char"/>
    <w:basedOn w:val="DefaultParagraphFont"/>
    <w:link w:val="ListParagraph"/>
    <w:uiPriority w:val="34"/>
    <w:rsid w:val="00740D6E"/>
  </w:style>
  <w:style w:type="paragraph" w:styleId="NoSpacing">
    <w:name w:val="No Spacing"/>
    <w:link w:val="NoSpacingChar"/>
    <w:uiPriority w:val="1"/>
    <w:qFormat/>
    <w:rsid w:val="00740D6E"/>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NoSpacingChar">
    <w:name w:val="No Spacing Char"/>
    <w:basedOn w:val="DefaultParagraphFont"/>
    <w:link w:val="NoSpacing"/>
    <w:uiPriority w:val="1"/>
    <w:rsid w:val="00740D6E"/>
    <w:rPr>
      <w:rFonts w:ascii="Times New Roman" w:eastAsia="MS Mincho"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oyoliintuvurguu@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1905</Words>
  <Characters>10862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40</cp:revision>
  <cp:lastPrinted>2022-05-23T03:27:00Z</cp:lastPrinted>
  <dcterms:created xsi:type="dcterms:W3CDTF">2022-03-07T13:38:00Z</dcterms:created>
  <dcterms:modified xsi:type="dcterms:W3CDTF">2024-02-27T04:32:00Z</dcterms:modified>
</cp:coreProperties>
</file>